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3B4" w:rsidRPr="00217B22" w:rsidRDefault="008726A2" w:rsidP="008726A2">
      <w:pPr>
        <w:bidi w:val="0"/>
        <w:spacing w:line="360" w:lineRule="auto"/>
        <w:jc w:val="center"/>
        <w:rPr>
          <w:rFonts w:asciiTheme="majorBidi" w:hAnsiTheme="majorBidi" w:cstheme="majorBidi"/>
          <w:b/>
          <w:bCs/>
          <w:sz w:val="28"/>
          <w:szCs w:val="28"/>
          <w:lang w:bidi="ar-IQ"/>
        </w:rPr>
      </w:pPr>
      <w:r w:rsidRPr="00217B22">
        <w:rPr>
          <w:rFonts w:asciiTheme="majorBidi" w:hAnsiTheme="majorBidi" w:cstheme="majorBidi"/>
          <w:b/>
          <w:bCs/>
          <w:sz w:val="28"/>
          <w:szCs w:val="28"/>
          <w:lang w:bidi="ar-IQ"/>
        </w:rPr>
        <w:t>Reproduction in canine</w:t>
      </w:r>
    </w:p>
    <w:p w:rsidR="00426569" w:rsidRDefault="00426569" w:rsidP="008479CA">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canine differs from these animals in several aspects</w:t>
      </w:r>
      <w:r w:rsidR="003E04F9">
        <w:rPr>
          <w:rFonts w:asciiTheme="majorBidi" w:eastAsia="Times New Roman" w:hAnsiTheme="majorBidi" w:cstheme="majorBidi"/>
          <w:sz w:val="28"/>
          <w:szCs w:val="28"/>
        </w:rPr>
        <w:t xml:space="preserve"> in regards to reproduction</w:t>
      </w:r>
      <w:r w:rsidRPr="00217B22">
        <w:rPr>
          <w:rFonts w:asciiTheme="majorBidi" w:eastAsia="Times New Roman" w:hAnsiTheme="majorBidi" w:cstheme="majorBidi"/>
          <w:sz w:val="28"/>
          <w:szCs w:val="28"/>
        </w:rPr>
        <w:t xml:space="preserve">. </w:t>
      </w:r>
      <w:r w:rsidRPr="00217B22">
        <w:rPr>
          <w:rFonts w:asciiTheme="majorBidi" w:eastAsia="Times New Roman" w:hAnsiTheme="majorBidi" w:cstheme="majorBidi"/>
          <w:b/>
          <w:bCs/>
          <w:sz w:val="28"/>
          <w:szCs w:val="28"/>
        </w:rPr>
        <w:t>First,</w:t>
      </w:r>
      <w:r w:rsidRPr="00217B22">
        <w:rPr>
          <w:rFonts w:asciiTheme="majorBidi" w:eastAsia="Times New Roman" w:hAnsiTheme="majorBidi" w:cstheme="majorBidi"/>
          <w:sz w:val="28"/>
          <w:szCs w:val="28"/>
        </w:rPr>
        <w:t xml:space="preserve"> each cycle is at least five months in duration. </w:t>
      </w:r>
      <w:r w:rsidRPr="00217B22">
        <w:rPr>
          <w:rFonts w:asciiTheme="majorBidi" w:eastAsia="Times New Roman" w:hAnsiTheme="majorBidi" w:cstheme="majorBidi"/>
          <w:b/>
          <w:bCs/>
          <w:sz w:val="28"/>
          <w:szCs w:val="28"/>
        </w:rPr>
        <w:t>Second</w:t>
      </w:r>
      <w:r w:rsidRPr="00217B22">
        <w:rPr>
          <w:rFonts w:asciiTheme="majorBidi" w:eastAsia="Times New Roman" w:hAnsiTheme="majorBidi" w:cstheme="majorBidi"/>
          <w:sz w:val="28"/>
          <w:szCs w:val="28"/>
        </w:rPr>
        <w:t xml:space="preserve">, the </w:t>
      </w:r>
      <w:proofErr w:type="spellStart"/>
      <w:r w:rsidRPr="00217B22">
        <w:rPr>
          <w:rFonts w:asciiTheme="majorBidi" w:eastAsia="Times New Roman" w:hAnsiTheme="majorBidi" w:cstheme="majorBidi"/>
          <w:sz w:val="28"/>
          <w:szCs w:val="28"/>
        </w:rPr>
        <w:t>diestrus</w:t>
      </w:r>
      <w:proofErr w:type="spellEnd"/>
      <w:r w:rsidRPr="00217B22">
        <w:rPr>
          <w:rFonts w:asciiTheme="majorBidi" w:eastAsia="Times New Roman" w:hAnsiTheme="majorBidi" w:cstheme="majorBidi"/>
          <w:sz w:val="28"/>
          <w:szCs w:val="28"/>
        </w:rPr>
        <w:t xml:space="preserve"> period is not changed significantly by pregnancy and is approximately the same duration. </w:t>
      </w:r>
      <w:r w:rsidRPr="00217B22">
        <w:rPr>
          <w:rFonts w:asciiTheme="majorBidi" w:eastAsia="Times New Roman" w:hAnsiTheme="majorBidi" w:cstheme="majorBidi"/>
          <w:b/>
          <w:bCs/>
          <w:sz w:val="28"/>
          <w:szCs w:val="28"/>
        </w:rPr>
        <w:t>Third</w:t>
      </w:r>
      <w:r w:rsidRPr="00217B22">
        <w:rPr>
          <w:rFonts w:asciiTheme="majorBidi" w:eastAsia="Times New Roman" w:hAnsiTheme="majorBidi" w:cstheme="majorBidi"/>
          <w:sz w:val="28"/>
          <w:szCs w:val="28"/>
        </w:rPr>
        <w:t xml:space="preserve">, a long period of ovarian inactivity occurs between cycles, called </w:t>
      </w:r>
      <w:proofErr w:type="spellStart"/>
      <w:r w:rsidRPr="00217B22">
        <w:rPr>
          <w:rFonts w:asciiTheme="majorBidi" w:eastAsia="Times New Roman" w:hAnsiTheme="majorBidi" w:cstheme="majorBidi"/>
          <w:sz w:val="28"/>
          <w:szCs w:val="28"/>
        </w:rPr>
        <w:t>anestrus</w:t>
      </w:r>
      <w:proofErr w:type="spellEnd"/>
      <w:r w:rsidRPr="00217B22">
        <w:rPr>
          <w:rFonts w:asciiTheme="majorBidi" w:eastAsia="Times New Roman" w:hAnsiTheme="majorBidi" w:cstheme="majorBidi"/>
          <w:sz w:val="28"/>
          <w:szCs w:val="28"/>
        </w:rPr>
        <w:t xml:space="preserve">. </w:t>
      </w:r>
    </w:p>
    <w:p w:rsidR="00A922DE" w:rsidRPr="00217B22" w:rsidRDefault="00A922DE" w:rsidP="00A922DE">
      <w:pPr>
        <w:autoSpaceDE w:val="0"/>
        <w:autoSpaceDN w:val="0"/>
        <w:bidi w:val="0"/>
        <w:adjustRightInd w:val="0"/>
        <w:spacing w:after="0" w:line="240" w:lineRule="auto"/>
        <w:jc w:val="lowKashida"/>
        <w:rPr>
          <w:rFonts w:asciiTheme="majorBidi" w:eastAsia="Times New Roman" w:hAnsiTheme="majorBidi" w:cstheme="majorBidi"/>
          <w:sz w:val="28"/>
          <w:szCs w:val="28"/>
        </w:rPr>
      </w:pPr>
    </w:p>
    <w:p w:rsidR="00426569" w:rsidRPr="00217B22" w:rsidRDefault="00426569" w:rsidP="00426569">
      <w:pPr>
        <w:autoSpaceDE w:val="0"/>
        <w:autoSpaceDN w:val="0"/>
        <w:bidi w:val="0"/>
        <w:adjustRightInd w:val="0"/>
        <w:spacing w:after="0" w:line="240" w:lineRule="auto"/>
        <w:jc w:val="lowKashida"/>
        <w:rPr>
          <w:rFonts w:asciiTheme="majorBidi" w:eastAsia="Times New Roman" w:hAnsiTheme="majorBidi" w:cstheme="majorBidi"/>
          <w:b/>
          <w:bCs/>
          <w:sz w:val="28"/>
          <w:szCs w:val="28"/>
        </w:rPr>
      </w:pPr>
      <w:r w:rsidRPr="00217B22">
        <w:rPr>
          <w:rFonts w:asciiTheme="majorBidi" w:eastAsia="Times New Roman" w:hAnsiTheme="majorBidi" w:cstheme="majorBidi"/>
          <w:b/>
          <w:bCs/>
          <w:sz w:val="28"/>
          <w:szCs w:val="28"/>
        </w:rPr>
        <w:t>Puberty</w:t>
      </w:r>
    </w:p>
    <w:p w:rsidR="00654FEE" w:rsidRPr="00A67835" w:rsidRDefault="00426569" w:rsidP="00301FCF">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 xml:space="preserve">The bitch is classified as a </w:t>
      </w:r>
      <w:proofErr w:type="spellStart"/>
      <w:r w:rsidRPr="00217B22">
        <w:rPr>
          <w:rFonts w:asciiTheme="majorBidi" w:eastAsia="Times New Roman" w:hAnsiTheme="majorBidi" w:cstheme="majorBidi"/>
          <w:b/>
          <w:bCs/>
          <w:sz w:val="28"/>
          <w:szCs w:val="28"/>
        </w:rPr>
        <w:t>monestrous</w:t>
      </w:r>
      <w:proofErr w:type="spellEnd"/>
      <w:r w:rsidRPr="00217B22">
        <w:rPr>
          <w:rFonts w:asciiTheme="majorBidi" w:eastAsia="Times New Roman" w:hAnsiTheme="majorBidi" w:cstheme="majorBidi"/>
          <w:b/>
          <w:bCs/>
          <w:sz w:val="28"/>
          <w:szCs w:val="28"/>
        </w:rPr>
        <w:t xml:space="preserve"> animal</w:t>
      </w:r>
      <w:r w:rsidR="00654FEE">
        <w:rPr>
          <w:rFonts w:asciiTheme="majorBidi" w:eastAsia="Times New Roman" w:hAnsiTheme="majorBidi" w:cstheme="majorBidi"/>
          <w:sz w:val="28"/>
          <w:szCs w:val="28"/>
        </w:rPr>
        <w:t>.</w:t>
      </w:r>
      <w:r w:rsidR="00A67835" w:rsidRPr="00A67835">
        <w:rPr>
          <w:rFonts w:ascii="Times New Roman" w:hAnsi="Times New Roman" w:cs="Times New Roman"/>
          <w:sz w:val="19"/>
          <w:szCs w:val="19"/>
        </w:rPr>
        <w:t xml:space="preserve"> </w:t>
      </w:r>
      <w:r w:rsidR="00A67835" w:rsidRPr="00A67835">
        <w:rPr>
          <w:rFonts w:ascii="Times New Roman" w:hAnsi="Times New Roman" w:cs="Times New Roman"/>
          <w:sz w:val="28"/>
          <w:szCs w:val="28"/>
        </w:rPr>
        <w:t xml:space="preserve">Generally speaking, the </w:t>
      </w:r>
      <w:r w:rsidR="00A67835">
        <w:rPr>
          <w:rFonts w:ascii="Times New Roman" w:hAnsi="Times New Roman" w:cs="Times New Roman"/>
          <w:sz w:val="28"/>
          <w:szCs w:val="28"/>
        </w:rPr>
        <w:t>bitch</w:t>
      </w:r>
      <w:r w:rsidR="00A67835" w:rsidRPr="00A67835">
        <w:rPr>
          <w:rFonts w:ascii="Times New Roman" w:hAnsi="Times New Roman" w:cs="Times New Roman"/>
          <w:sz w:val="28"/>
          <w:szCs w:val="28"/>
        </w:rPr>
        <w:t xml:space="preserve"> has 2 breeding seasons per year. Some of the smaller breeds may have 3. </w:t>
      </w:r>
    </w:p>
    <w:p w:rsidR="00426569" w:rsidRPr="00217B22" w:rsidRDefault="006250CE" w:rsidP="00654FEE">
      <w:pPr>
        <w:autoSpaceDE w:val="0"/>
        <w:autoSpaceDN w:val="0"/>
        <w:bidi w:val="0"/>
        <w:adjustRightInd w:val="0"/>
        <w:spacing w:after="0" w:line="240" w:lineRule="auto"/>
        <w:jc w:val="lowKashida"/>
        <w:rPr>
          <w:rFonts w:asciiTheme="majorBidi" w:hAnsiTheme="majorBidi" w:cstheme="majorBidi"/>
          <w:sz w:val="28"/>
          <w:szCs w:val="28"/>
          <w:lang w:bidi="ar-IQ"/>
        </w:rPr>
      </w:pPr>
      <w:r w:rsidRPr="00217B22">
        <w:rPr>
          <w:rFonts w:asciiTheme="majorBidi" w:eastAsia="Times New Roman" w:hAnsiTheme="majorBidi" w:cstheme="majorBidi"/>
          <w:sz w:val="28"/>
          <w:szCs w:val="28"/>
        </w:rPr>
        <w:t>Onset of puberty in the bitch is breed-dependent, beginning between 6 and 10 months of age for bitches of many smaller breeds but may not begin for up to 24 months in bitches of some larger breeds</w:t>
      </w:r>
      <w:r w:rsidRPr="00217B22">
        <w:rPr>
          <w:rFonts w:asciiTheme="majorBidi" w:hAnsiTheme="majorBidi" w:cstheme="majorBidi"/>
          <w:sz w:val="28"/>
          <w:szCs w:val="28"/>
          <w:lang w:bidi="ar-IQ"/>
        </w:rPr>
        <w:t>.</w:t>
      </w:r>
    </w:p>
    <w:p w:rsidR="006250CE" w:rsidRPr="00217B22" w:rsidRDefault="006250CE" w:rsidP="006250CE">
      <w:pPr>
        <w:autoSpaceDE w:val="0"/>
        <w:autoSpaceDN w:val="0"/>
        <w:bidi w:val="0"/>
        <w:adjustRightInd w:val="0"/>
        <w:spacing w:after="0" w:line="240" w:lineRule="auto"/>
        <w:jc w:val="lowKashida"/>
        <w:rPr>
          <w:rFonts w:asciiTheme="majorBidi" w:hAnsiTheme="majorBidi" w:cstheme="majorBidi"/>
          <w:sz w:val="28"/>
          <w:szCs w:val="28"/>
          <w:lang w:bidi="ar-IQ"/>
        </w:rPr>
      </w:pPr>
    </w:p>
    <w:p w:rsidR="006250CE" w:rsidRDefault="006250CE" w:rsidP="006250CE">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217B22">
        <w:rPr>
          <w:rFonts w:asciiTheme="majorBidi" w:hAnsiTheme="majorBidi" w:cstheme="majorBidi"/>
          <w:b/>
          <w:bCs/>
          <w:sz w:val="28"/>
          <w:szCs w:val="28"/>
          <w:lang w:bidi="ar-IQ"/>
        </w:rPr>
        <w:t>The normal estrous cycle</w:t>
      </w:r>
    </w:p>
    <w:p w:rsidR="00301FCF" w:rsidRPr="00301FCF" w:rsidRDefault="00301FCF" w:rsidP="00301FCF">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A67835">
        <w:rPr>
          <w:rFonts w:ascii="Times New Roman" w:hAnsi="Times New Roman" w:cs="Times New Roman"/>
          <w:sz w:val="28"/>
          <w:szCs w:val="28"/>
        </w:rPr>
        <w:t>The majority of females come into heat during March or April, and again during September or October.</w:t>
      </w:r>
    </w:p>
    <w:p w:rsidR="006250CE" w:rsidRPr="00217B22" w:rsidRDefault="00D21C8E" w:rsidP="00D21C8E">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 xml:space="preserve">The estrous or reproductive cycle of the canine includes four phases or stages which are; </w:t>
      </w:r>
      <w:proofErr w:type="spellStart"/>
      <w:r w:rsidRPr="00217B22">
        <w:rPr>
          <w:rFonts w:asciiTheme="majorBidi" w:eastAsia="Times New Roman" w:hAnsiTheme="majorBidi" w:cstheme="majorBidi"/>
          <w:b/>
          <w:bCs/>
          <w:sz w:val="28"/>
          <w:szCs w:val="28"/>
        </w:rPr>
        <w:t>proestrus</w:t>
      </w:r>
      <w:proofErr w:type="spellEnd"/>
      <w:r w:rsidRPr="00217B22">
        <w:rPr>
          <w:rFonts w:asciiTheme="majorBidi" w:eastAsia="Times New Roman" w:hAnsiTheme="majorBidi" w:cstheme="majorBidi"/>
          <w:b/>
          <w:bCs/>
          <w:sz w:val="28"/>
          <w:szCs w:val="28"/>
        </w:rPr>
        <w:t xml:space="preserve">, estrus, </w:t>
      </w:r>
      <w:proofErr w:type="spellStart"/>
      <w:r w:rsidRPr="00217B22">
        <w:rPr>
          <w:rFonts w:asciiTheme="majorBidi" w:eastAsia="Times New Roman" w:hAnsiTheme="majorBidi" w:cstheme="majorBidi"/>
          <w:b/>
          <w:bCs/>
          <w:sz w:val="28"/>
          <w:szCs w:val="28"/>
        </w:rPr>
        <w:t>diestrus</w:t>
      </w:r>
      <w:proofErr w:type="spellEnd"/>
      <w:r w:rsidR="007E44A6">
        <w:rPr>
          <w:rFonts w:asciiTheme="majorBidi" w:eastAsia="Times New Roman" w:hAnsiTheme="majorBidi" w:cstheme="majorBidi"/>
          <w:b/>
          <w:bCs/>
          <w:sz w:val="28"/>
          <w:szCs w:val="28"/>
        </w:rPr>
        <w:t xml:space="preserve"> </w:t>
      </w:r>
      <w:r w:rsidR="000861C9">
        <w:rPr>
          <w:rFonts w:asciiTheme="majorBidi" w:eastAsia="Times New Roman" w:hAnsiTheme="majorBidi" w:cstheme="majorBidi"/>
          <w:b/>
          <w:bCs/>
          <w:sz w:val="28"/>
          <w:szCs w:val="28"/>
        </w:rPr>
        <w:t xml:space="preserve">(sometimes called </w:t>
      </w:r>
      <w:proofErr w:type="spellStart"/>
      <w:r w:rsidR="000861C9">
        <w:rPr>
          <w:rFonts w:asciiTheme="majorBidi" w:eastAsia="Times New Roman" w:hAnsiTheme="majorBidi" w:cstheme="majorBidi"/>
          <w:b/>
          <w:bCs/>
          <w:sz w:val="28"/>
          <w:szCs w:val="28"/>
        </w:rPr>
        <w:t>pseudopregnancy</w:t>
      </w:r>
      <w:proofErr w:type="spellEnd"/>
      <w:r w:rsidR="000861C9">
        <w:rPr>
          <w:rFonts w:asciiTheme="majorBidi" w:eastAsia="Times New Roman" w:hAnsiTheme="majorBidi" w:cstheme="majorBidi"/>
          <w:b/>
          <w:bCs/>
          <w:sz w:val="28"/>
          <w:szCs w:val="28"/>
        </w:rPr>
        <w:t>)</w:t>
      </w:r>
      <w:r w:rsidRPr="00217B22">
        <w:rPr>
          <w:rFonts w:asciiTheme="majorBidi" w:eastAsia="Times New Roman" w:hAnsiTheme="majorBidi" w:cstheme="majorBidi"/>
          <w:b/>
          <w:bCs/>
          <w:sz w:val="28"/>
          <w:szCs w:val="28"/>
        </w:rPr>
        <w:t xml:space="preserve">, and </w:t>
      </w:r>
      <w:proofErr w:type="spellStart"/>
      <w:r w:rsidRPr="00217B22">
        <w:rPr>
          <w:rFonts w:asciiTheme="majorBidi" w:eastAsia="Times New Roman" w:hAnsiTheme="majorBidi" w:cstheme="majorBidi"/>
          <w:b/>
          <w:bCs/>
          <w:sz w:val="28"/>
          <w:szCs w:val="28"/>
        </w:rPr>
        <w:t>anestrus</w:t>
      </w:r>
      <w:proofErr w:type="spellEnd"/>
      <w:r w:rsidRPr="00217B22">
        <w:rPr>
          <w:rFonts w:asciiTheme="majorBidi" w:hAnsiTheme="majorBidi" w:cstheme="majorBidi"/>
          <w:b/>
          <w:bCs/>
          <w:sz w:val="28"/>
          <w:szCs w:val="28"/>
          <w:lang w:bidi="ar-IQ"/>
        </w:rPr>
        <w:t>.</w:t>
      </w:r>
    </w:p>
    <w:p w:rsidR="00D21C8E" w:rsidRPr="00217B22" w:rsidRDefault="00D21C8E" w:rsidP="00C46793">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The normal estrous cycle of the canine can be described in several different ways, including</w:t>
      </w:r>
      <w:r w:rsidR="00C46793">
        <w:rPr>
          <w:rFonts w:asciiTheme="majorBidi" w:eastAsia="Times New Roman" w:hAnsiTheme="majorBidi" w:cstheme="majorBidi"/>
          <w:sz w:val="28"/>
          <w:szCs w:val="28"/>
        </w:rPr>
        <w:t xml:space="preserve"> </w:t>
      </w:r>
      <w:r w:rsidR="00C46793" w:rsidRPr="00C46793">
        <w:rPr>
          <w:rFonts w:asciiTheme="majorBidi" w:eastAsia="Times New Roman" w:hAnsiTheme="majorBidi" w:cstheme="majorBidi"/>
          <w:sz w:val="28"/>
          <w:szCs w:val="28"/>
        </w:rPr>
        <w:t xml:space="preserve"> </w:t>
      </w:r>
      <w:r w:rsidR="00C46793">
        <w:rPr>
          <w:rFonts w:asciiTheme="majorBidi" w:eastAsia="Times New Roman" w:hAnsiTheme="majorBidi" w:cstheme="majorBidi"/>
          <w:sz w:val="28"/>
          <w:szCs w:val="28"/>
        </w:rPr>
        <w:t>clinical findings,</w:t>
      </w:r>
      <w:r w:rsidR="00C46793" w:rsidRPr="00217B22">
        <w:rPr>
          <w:rFonts w:asciiTheme="majorBidi" w:eastAsia="Times New Roman" w:hAnsiTheme="majorBidi" w:cstheme="majorBidi"/>
          <w:sz w:val="28"/>
          <w:szCs w:val="28"/>
        </w:rPr>
        <w:t xml:space="preserve"> </w:t>
      </w:r>
      <w:r w:rsidRPr="00217B22">
        <w:rPr>
          <w:rFonts w:asciiTheme="majorBidi" w:eastAsia="Times New Roman" w:hAnsiTheme="majorBidi" w:cstheme="majorBidi"/>
          <w:sz w:val="28"/>
          <w:szCs w:val="28"/>
        </w:rPr>
        <w:t xml:space="preserve"> behavioral aspects, hormonal values, and </w:t>
      </w:r>
      <w:proofErr w:type="spellStart"/>
      <w:r w:rsidRPr="00217B22">
        <w:rPr>
          <w:rFonts w:asciiTheme="majorBidi" w:eastAsia="Times New Roman" w:hAnsiTheme="majorBidi" w:cstheme="majorBidi"/>
          <w:sz w:val="28"/>
          <w:szCs w:val="28"/>
        </w:rPr>
        <w:t>cytologic</w:t>
      </w:r>
      <w:proofErr w:type="spellEnd"/>
      <w:r w:rsidRPr="00217B22">
        <w:rPr>
          <w:rFonts w:asciiTheme="majorBidi" w:eastAsia="Times New Roman" w:hAnsiTheme="majorBidi" w:cstheme="majorBidi"/>
          <w:sz w:val="28"/>
          <w:szCs w:val="28"/>
        </w:rPr>
        <w:t xml:space="preserve"> findings of the vaginal epithelium.</w:t>
      </w:r>
    </w:p>
    <w:p w:rsidR="00691425" w:rsidRPr="00217B22" w:rsidRDefault="00691425" w:rsidP="0092388C">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 xml:space="preserve">It is important to remember that the length of each </w:t>
      </w:r>
      <w:r w:rsidR="008B4E8C">
        <w:rPr>
          <w:rFonts w:asciiTheme="majorBidi" w:eastAsia="Times New Roman" w:hAnsiTheme="majorBidi" w:cstheme="majorBidi"/>
          <w:sz w:val="28"/>
          <w:szCs w:val="28"/>
        </w:rPr>
        <w:t>phase</w:t>
      </w:r>
      <w:r w:rsidRPr="00217B22">
        <w:rPr>
          <w:rFonts w:asciiTheme="majorBidi" w:eastAsia="Times New Roman" w:hAnsiTheme="majorBidi" w:cstheme="majorBidi"/>
          <w:sz w:val="28"/>
          <w:szCs w:val="28"/>
        </w:rPr>
        <w:t xml:space="preserve"> of the estrous cycle in the bitch can vary from cycle to cycle. </w:t>
      </w:r>
    </w:p>
    <w:p w:rsidR="00691425" w:rsidRPr="00217B22" w:rsidRDefault="00691425" w:rsidP="00691425">
      <w:pPr>
        <w:autoSpaceDE w:val="0"/>
        <w:autoSpaceDN w:val="0"/>
        <w:bidi w:val="0"/>
        <w:adjustRightInd w:val="0"/>
        <w:spacing w:after="0" w:line="240" w:lineRule="auto"/>
        <w:jc w:val="lowKashida"/>
        <w:rPr>
          <w:rFonts w:asciiTheme="majorBidi" w:eastAsia="Times New Roman" w:hAnsiTheme="majorBidi" w:cstheme="majorBidi"/>
          <w:sz w:val="28"/>
          <w:szCs w:val="28"/>
        </w:rPr>
      </w:pPr>
    </w:p>
    <w:p w:rsidR="00176675" w:rsidRDefault="00691425" w:rsidP="00E85FA5">
      <w:pPr>
        <w:autoSpaceDE w:val="0"/>
        <w:autoSpaceDN w:val="0"/>
        <w:bidi w:val="0"/>
        <w:adjustRightInd w:val="0"/>
        <w:spacing w:after="0" w:line="240" w:lineRule="auto"/>
        <w:jc w:val="lowKashida"/>
        <w:rPr>
          <w:rFonts w:asciiTheme="majorBidi" w:eastAsia="Times New Roman" w:hAnsiTheme="majorBidi" w:cstheme="majorBidi"/>
          <w:sz w:val="28"/>
          <w:szCs w:val="28"/>
        </w:rPr>
      </w:pPr>
      <w:proofErr w:type="spellStart"/>
      <w:r w:rsidRPr="00217B22">
        <w:rPr>
          <w:rFonts w:asciiTheme="majorBidi" w:eastAsia="Times New Roman" w:hAnsiTheme="majorBidi" w:cstheme="majorBidi"/>
          <w:b/>
          <w:bCs/>
          <w:sz w:val="28"/>
          <w:szCs w:val="28"/>
        </w:rPr>
        <w:t>Proestrus</w:t>
      </w:r>
      <w:proofErr w:type="spellEnd"/>
      <w:r w:rsidRPr="00217B22">
        <w:rPr>
          <w:rFonts w:asciiTheme="majorBidi" w:eastAsia="Times New Roman" w:hAnsiTheme="majorBidi" w:cstheme="majorBidi"/>
          <w:b/>
          <w:bCs/>
          <w:sz w:val="28"/>
          <w:szCs w:val="28"/>
        </w:rPr>
        <w:br/>
      </w:r>
      <w:r w:rsidRPr="00217B22">
        <w:rPr>
          <w:rFonts w:asciiTheme="majorBidi" w:eastAsia="Times New Roman" w:hAnsiTheme="majorBidi" w:cstheme="majorBidi"/>
          <w:sz w:val="28"/>
          <w:szCs w:val="28"/>
        </w:rPr>
        <w:t xml:space="preserve">The average duration of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 xml:space="preserve"> in mature bitches is </w:t>
      </w:r>
      <w:r w:rsidRPr="006524FC">
        <w:rPr>
          <w:rFonts w:asciiTheme="majorBidi" w:eastAsia="Times New Roman" w:hAnsiTheme="majorBidi" w:cstheme="majorBidi"/>
          <w:b/>
          <w:bCs/>
          <w:sz w:val="28"/>
          <w:szCs w:val="28"/>
        </w:rPr>
        <w:t>nine days</w:t>
      </w:r>
      <w:r w:rsidRPr="00217B22">
        <w:rPr>
          <w:rFonts w:asciiTheme="majorBidi" w:eastAsia="Times New Roman" w:hAnsiTheme="majorBidi" w:cstheme="majorBidi"/>
          <w:sz w:val="28"/>
          <w:szCs w:val="28"/>
        </w:rPr>
        <w:t xml:space="preserve">, with a normal range of 3 to 27 days.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 xml:space="preserve"> is usually simply defined as that stage of the estrous cycle where noticeable signs of </w:t>
      </w:r>
      <w:proofErr w:type="spellStart"/>
      <w:r w:rsidRPr="00217B22">
        <w:rPr>
          <w:rFonts w:asciiTheme="majorBidi" w:eastAsia="Times New Roman" w:hAnsiTheme="majorBidi" w:cstheme="majorBidi"/>
          <w:sz w:val="28"/>
          <w:szCs w:val="28"/>
        </w:rPr>
        <w:t>serosanguinous</w:t>
      </w:r>
      <w:proofErr w:type="spellEnd"/>
      <w:r w:rsidRPr="00217B22">
        <w:rPr>
          <w:rFonts w:asciiTheme="majorBidi" w:eastAsia="Times New Roman" w:hAnsiTheme="majorBidi" w:cstheme="majorBidi"/>
          <w:sz w:val="28"/>
          <w:szCs w:val="28"/>
        </w:rPr>
        <w:t xml:space="preserve"> (thin, bloody) vaginal discharge begin</w:t>
      </w:r>
      <w:r w:rsidR="00E162F6">
        <w:rPr>
          <w:rFonts w:asciiTheme="majorBidi" w:eastAsia="Times New Roman" w:hAnsiTheme="majorBidi" w:cstheme="majorBidi"/>
          <w:sz w:val="28"/>
          <w:szCs w:val="28"/>
        </w:rPr>
        <w:t>s</w:t>
      </w:r>
      <w:r w:rsidRPr="00217B22">
        <w:rPr>
          <w:rFonts w:asciiTheme="majorBidi" w:eastAsia="Times New Roman" w:hAnsiTheme="majorBidi" w:cstheme="majorBidi"/>
          <w:sz w:val="28"/>
          <w:szCs w:val="28"/>
        </w:rPr>
        <w:t xml:space="preserve">(vaginal bleeding) The </w:t>
      </w:r>
      <w:r w:rsidR="006572FE">
        <w:rPr>
          <w:rFonts w:asciiTheme="majorBidi" w:eastAsia="Times New Roman" w:hAnsiTheme="majorBidi" w:cstheme="majorBidi"/>
          <w:sz w:val="28"/>
          <w:szCs w:val="28"/>
        </w:rPr>
        <w:t>color</w:t>
      </w:r>
      <w:r w:rsidR="001A15D9">
        <w:rPr>
          <w:rFonts w:asciiTheme="majorBidi" w:eastAsia="Times New Roman" w:hAnsiTheme="majorBidi" w:cstheme="majorBidi"/>
          <w:sz w:val="28"/>
          <w:szCs w:val="28"/>
        </w:rPr>
        <w:t xml:space="preserve"> </w:t>
      </w:r>
      <w:r w:rsidRPr="00217B22">
        <w:rPr>
          <w:rFonts w:asciiTheme="majorBidi" w:eastAsia="Times New Roman" w:hAnsiTheme="majorBidi" w:cstheme="majorBidi"/>
          <w:sz w:val="28"/>
          <w:szCs w:val="28"/>
        </w:rPr>
        <w:t xml:space="preserve">of the discharge is typically bright red and voluminous at the onset of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 xml:space="preserve"> and then becomes less voluminous towards the end</w:t>
      </w:r>
      <w:r w:rsidRPr="00217B22">
        <w:rPr>
          <w:rFonts w:asciiTheme="majorBidi" w:hAnsiTheme="majorBidi" w:cstheme="majorBidi"/>
          <w:b/>
          <w:bCs/>
          <w:sz w:val="28"/>
          <w:szCs w:val="28"/>
          <w:lang w:bidi="ar-IQ"/>
        </w:rPr>
        <w:t>.</w:t>
      </w:r>
      <w:r w:rsidRPr="00217B22">
        <w:rPr>
          <w:rFonts w:asciiTheme="majorBidi" w:eastAsia="Times New Roman" w:hAnsiTheme="majorBidi" w:cstheme="majorBidi"/>
          <w:sz w:val="28"/>
          <w:szCs w:val="28"/>
        </w:rPr>
        <w:t xml:space="preserve"> </w:t>
      </w:r>
      <w:r w:rsidR="009B49C6" w:rsidRPr="00217B22">
        <w:rPr>
          <w:rFonts w:asciiTheme="majorBidi" w:hAnsiTheme="majorBidi" w:cstheme="majorBidi"/>
          <w:sz w:val="28"/>
          <w:szCs w:val="28"/>
        </w:rPr>
        <w:t xml:space="preserve">The observed </w:t>
      </w:r>
      <w:proofErr w:type="spellStart"/>
      <w:r w:rsidR="009B49C6" w:rsidRPr="00217B22">
        <w:rPr>
          <w:rFonts w:asciiTheme="majorBidi" w:hAnsiTheme="majorBidi" w:cstheme="majorBidi"/>
          <w:sz w:val="28"/>
          <w:szCs w:val="28"/>
        </w:rPr>
        <w:t>haemorrhage</w:t>
      </w:r>
      <w:proofErr w:type="spellEnd"/>
      <w:r w:rsidR="009B49C6" w:rsidRPr="00217B22">
        <w:rPr>
          <w:rFonts w:asciiTheme="majorBidi" w:hAnsiTheme="majorBidi" w:cstheme="majorBidi"/>
          <w:sz w:val="28"/>
          <w:szCs w:val="28"/>
        </w:rPr>
        <w:t xml:space="preserve"> f</w:t>
      </w:r>
      <w:r w:rsidR="005D725D">
        <w:rPr>
          <w:rFonts w:asciiTheme="majorBidi" w:hAnsiTheme="majorBidi" w:cstheme="majorBidi"/>
          <w:sz w:val="28"/>
          <w:szCs w:val="28"/>
        </w:rPr>
        <w:t>ro</w:t>
      </w:r>
      <w:r w:rsidR="009B49C6" w:rsidRPr="00217B22">
        <w:rPr>
          <w:rFonts w:asciiTheme="majorBidi" w:hAnsiTheme="majorBidi" w:cstheme="majorBidi"/>
          <w:sz w:val="28"/>
          <w:szCs w:val="28"/>
        </w:rPr>
        <w:t xml:space="preserve">m the vulva begins as an intrauterine </w:t>
      </w:r>
      <w:proofErr w:type="spellStart"/>
      <w:r w:rsidR="009B49C6" w:rsidRPr="00217B22">
        <w:rPr>
          <w:rFonts w:asciiTheme="majorBidi" w:hAnsiTheme="majorBidi" w:cstheme="majorBidi"/>
          <w:sz w:val="28"/>
          <w:szCs w:val="28"/>
        </w:rPr>
        <w:t>haemorrhage</w:t>
      </w:r>
      <w:proofErr w:type="spellEnd"/>
      <w:r w:rsidR="009B49C6" w:rsidRPr="00217B22">
        <w:rPr>
          <w:rFonts w:asciiTheme="majorBidi" w:hAnsiTheme="majorBidi" w:cstheme="majorBidi"/>
          <w:sz w:val="28"/>
          <w:szCs w:val="28"/>
        </w:rPr>
        <w:t xml:space="preserve"> that flows through the patent cervix into the vagina</w:t>
      </w:r>
      <w:r w:rsidR="00176675">
        <w:rPr>
          <w:rFonts w:asciiTheme="majorBidi" w:hAnsiTheme="majorBidi" w:cstheme="majorBidi"/>
          <w:sz w:val="28"/>
          <w:szCs w:val="28"/>
        </w:rPr>
        <w:t xml:space="preserve"> i</w:t>
      </w:r>
      <w:r w:rsidR="009B49C6" w:rsidRPr="00217B22">
        <w:rPr>
          <w:rFonts w:asciiTheme="majorBidi" w:hAnsiTheme="majorBidi" w:cstheme="majorBidi"/>
          <w:sz w:val="28"/>
          <w:szCs w:val="28"/>
        </w:rPr>
        <w:t>n response to increasing follicular production</w:t>
      </w:r>
      <w:r w:rsidR="0073654B">
        <w:rPr>
          <w:rFonts w:asciiTheme="majorBidi" w:hAnsiTheme="majorBidi" w:cstheme="majorBidi"/>
          <w:sz w:val="28"/>
          <w:szCs w:val="28"/>
        </w:rPr>
        <w:t xml:space="preserve"> of estrogen</w:t>
      </w:r>
      <w:r w:rsidR="009B49C6" w:rsidRPr="00217B22">
        <w:rPr>
          <w:rFonts w:asciiTheme="majorBidi" w:eastAsia="Times New Roman" w:hAnsiTheme="majorBidi" w:cstheme="majorBidi"/>
          <w:sz w:val="28"/>
          <w:szCs w:val="28"/>
        </w:rPr>
        <w:t>.</w:t>
      </w:r>
    </w:p>
    <w:p w:rsidR="00217B22" w:rsidRPr="00217B22" w:rsidRDefault="009B49C6" w:rsidP="007918B8">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217B22">
        <w:rPr>
          <w:rFonts w:asciiTheme="majorBidi" w:eastAsia="Times New Roman" w:hAnsiTheme="majorBidi" w:cstheme="majorBidi"/>
          <w:sz w:val="28"/>
          <w:szCs w:val="28"/>
        </w:rPr>
        <w:t xml:space="preserve">During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 xml:space="preserve">, females are attractive to male dogs, but generally refuse mating. Sexual reflexes such as flagging of the tail (elevation of the tail away from the vulva and swaying of the hips from side to side) in response to touching the </w:t>
      </w:r>
      <w:proofErr w:type="spellStart"/>
      <w:r w:rsidRPr="00217B22">
        <w:rPr>
          <w:rFonts w:asciiTheme="majorBidi" w:eastAsia="Times New Roman" w:hAnsiTheme="majorBidi" w:cstheme="majorBidi"/>
          <w:sz w:val="28"/>
          <w:szCs w:val="28"/>
        </w:rPr>
        <w:t>perineal</w:t>
      </w:r>
      <w:proofErr w:type="spellEnd"/>
      <w:r w:rsidRPr="00217B22">
        <w:rPr>
          <w:rFonts w:asciiTheme="majorBidi" w:eastAsia="Times New Roman" w:hAnsiTheme="majorBidi" w:cstheme="majorBidi"/>
          <w:sz w:val="28"/>
          <w:szCs w:val="28"/>
        </w:rPr>
        <w:t xml:space="preserve"> region (area between and including the anus and vulva) begin in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w:t>
      </w:r>
      <w:r w:rsidR="00217B22" w:rsidRPr="00217B22">
        <w:rPr>
          <w:rFonts w:asciiTheme="majorBidi" w:eastAsia="Times New Roman" w:hAnsiTheme="majorBidi" w:cstheme="majorBidi"/>
          <w:sz w:val="28"/>
          <w:szCs w:val="28"/>
        </w:rPr>
        <w:t xml:space="preserve"> The vulva slowly enlarges throughout </w:t>
      </w:r>
      <w:proofErr w:type="spellStart"/>
      <w:r w:rsidR="00217B22" w:rsidRPr="00217B22">
        <w:rPr>
          <w:rFonts w:asciiTheme="majorBidi" w:eastAsia="Times New Roman" w:hAnsiTheme="majorBidi" w:cstheme="majorBidi"/>
          <w:sz w:val="28"/>
          <w:szCs w:val="28"/>
        </w:rPr>
        <w:lastRenderedPageBreak/>
        <w:t>proestrus</w:t>
      </w:r>
      <w:proofErr w:type="spellEnd"/>
      <w:r w:rsidR="00217B22" w:rsidRPr="00217B22">
        <w:rPr>
          <w:rFonts w:asciiTheme="majorBidi" w:eastAsia="Times New Roman" w:hAnsiTheme="majorBidi" w:cstheme="majorBidi"/>
          <w:sz w:val="28"/>
          <w:szCs w:val="28"/>
        </w:rPr>
        <w:t xml:space="preserve"> due to edematous (turgid) swelling. As </w:t>
      </w:r>
      <w:proofErr w:type="spellStart"/>
      <w:r w:rsidR="00217B22" w:rsidRPr="00217B22">
        <w:rPr>
          <w:rFonts w:asciiTheme="majorBidi" w:eastAsia="Times New Roman" w:hAnsiTheme="majorBidi" w:cstheme="majorBidi"/>
          <w:sz w:val="28"/>
          <w:szCs w:val="28"/>
        </w:rPr>
        <w:t>proestrus</w:t>
      </w:r>
      <w:proofErr w:type="spellEnd"/>
      <w:r w:rsidR="00217B22" w:rsidRPr="00217B22">
        <w:rPr>
          <w:rFonts w:asciiTheme="majorBidi" w:eastAsia="Times New Roman" w:hAnsiTheme="majorBidi" w:cstheme="majorBidi"/>
          <w:sz w:val="28"/>
          <w:szCs w:val="28"/>
        </w:rPr>
        <w:t xml:space="preserve"> progresses, this swelling gradually subsides and the vulva is less turgid.</w:t>
      </w:r>
    </w:p>
    <w:p w:rsidR="00217B22" w:rsidRDefault="00217B22" w:rsidP="00F60EF4">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217B22">
        <w:rPr>
          <w:rFonts w:asciiTheme="majorBidi" w:eastAsia="Times New Roman" w:hAnsiTheme="majorBidi" w:cstheme="majorBidi"/>
          <w:sz w:val="28"/>
          <w:szCs w:val="28"/>
        </w:rPr>
        <w:t xml:space="preserve">Hormonally, the </w:t>
      </w:r>
      <w:proofErr w:type="spellStart"/>
      <w:r w:rsidRPr="00217B22">
        <w:rPr>
          <w:rFonts w:asciiTheme="majorBidi" w:eastAsia="Times New Roman" w:hAnsiTheme="majorBidi" w:cstheme="majorBidi"/>
          <w:sz w:val="28"/>
          <w:szCs w:val="28"/>
        </w:rPr>
        <w:t>proestrual</w:t>
      </w:r>
      <w:proofErr w:type="spellEnd"/>
      <w:r w:rsidRPr="00217B22">
        <w:rPr>
          <w:rFonts w:asciiTheme="majorBidi" w:eastAsia="Times New Roman" w:hAnsiTheme="majorBidi" w:cstheme="majorBidi"/>
          <w:sz w:val="28"/>
          <w:szCs w:val="28"/>
        </w:rPr>
        <w:t xml:space="preserve"> bitch is under the influence of estrogen and this is the dominant hormone during this stage of the cycle. Estrogen is responsible for most of the clinical signs seen in bitches during </w:t>
      </w:r>
      <w:proofErr w:type="spellStart"/>
      <w:r w:rsidRPr="00217B22">
        <w:rPr>
          <w:rFonts w:asciiTheme="majorBidi" w:eastAsia="Times New Roman" w:hAnsiTheme="majorBidi" w:cstheme="majorBidi"/>
          <w:sz w:val="28"/>
          <w:szCs w:val="28"/>
        </w:rPr>
        <w:t>proestrus</w:t>
      </w:r>
      <w:proofErr w:type="spellEnd"/>
      <w:r w:rsidRPr="00217B22">
        <w:rPr>
          <w:rFonts w:asciiTheme="majorBidi" w:eastAsia="Times New Roman" w:hAnsiTheme="majorBidi" w:cstheme="majorBidi"/>
          <w:sz w:val="28"/>
          <w:szCs w:val="28"/>
        </w:rPr>
        <w:t xml:space="preserve">, </w:t>
      </w:r>
      <w:r w:rsidRPr="00217B22">
        <w:rPr>
          <w:rFonts w:ascii="Times New Roman" w:eastAsia="Times New Roman" w:hAnsi="Times New Roman" w:cs="Times New Roman"/>
          <w:sz w:val="28"/>
          <w:szCs w:val="28"/>
        </w:rPr>
        <w:t xml:space="preserve">The effects of estrogen dominance during </w:t>
      </w:r>
      <w:proofErr w:type="spellStart"/>
      <w:r w:rsidRPr="00217B22">
        <w:rPr>
          <w:rFonts w:ascii="Times New Roman" w:eastAsia="Times New Roman" w:hAnsi="Times New Roman" w:cs="Times New Roman"/>
          <w:sz w:val="28"/>
          <w:szCs w:val="28"/>
        </w:rPr>
        <w:t>proestrus</w:t>
      </w:r>
      <w:proofErr w:type="spellEnd"/>
      <w:r w:rsidRPr="00217B22">
        <w:rPr>
          <w:rFonts w:ascii="Times New Roman" w:eastAsia="Times New Roman" w:hAnsi="Times New Roman" w:cs="Times New Roman"/>
          <w:sz w:val="28"/>
          <w:szCs w:val="28"/>
        </w:rPr>
        <w:t xml:space="preserve"> are also reflected when vaginal cytology is evaluated. Exfoliated (sloughed) vaginal epithelial cell</w:t>
      </w:r>
      <w:r w:rsidR="00F60EF4">
        <w:rPr>
          <w:rFonts w:ascii="Times New Roman" w:eastAsia="Times New Roman" w:hAnsi="Times New Roman" w:cs="Times New Roman"/>
          <w:sz w:val="28"/>
          <w:szCs w:val="28"/>
        </w:rPr>
        <w:t>s</w:t>
      </w:r>
      <w:r w:rsidRPr="00217B22">
        <w:rPr>
          <w:rFonts w:ascii="Times New Roman" w:eastAsia="Times New Roman" w:hAnsi="Times New Roman" w:cs="Times New Roman"/>
          <w:sz w:val="28"/>
          <w:szCs w:val="28"/>
        </w:rPr>
        <w:t xml:space="preserve"> during </w:t>
      </w:r>
      <w:proofErr w:type="spellStart"/>
      <w:r w:rsidRPr="00217B22">
        <w:rPr>
          <w:rFonts w:ascii="Times New Roman" w:eastAsia="Times New Roman" w:hAnsi="Times New Roman" w:cs="Times New Roman"/>
          <w:sz w:val="28"/>
          <w:szCs w:val="28"/>
        </w:rPr>
        <w:t>proestrus</w:t>
      </w:r>
      <w:proofErr w:type="spellEnd"/>
      <w:r w:rsidRPr="00217B22">
        <w:rPr>
          <w:rFonts w:ascii="Times New Roman" w:eastAsia="Times New Roman" w:hAnsi="Times New Roman" w:cs="Times New Roman"/>
          <w:sz w:val="28"/>
          <w:szCs w:val="28"/>
        </w:rPr>
        <w:t xml:space="preserve"> and are usually accompanied by numerous red blood cells</w:t>
      </w:r>
      <w:r>
        <w:rPr>
          <w:rFonts w:asciiTheme="majorBidi" w:hAnsiTheme="majorBidi" w:cstheme="majorBidi"/>
          <w:b/>
          <w:bCs/>
          <w:sz w:val="28"/>
          <w:szCs w:val="28"/>
          <w:lang w:bidi="ar-IQ"/>
        </w:rPr>
        <w:t>.</w:t>
      </w:r>
    </w:p>
    <w:p w:rsidR="00217B22" w:rsidRPr="004D12EE" w:rsidRDefault="00217B22" w:rsidP="00217B22">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217B22">
        <w:rPr>
          <w:rFonts w:ascii="Times New Roman" w:eastAsia="Times New Roman" w:hAnsi="Times New Roman" w:cs="Times New Roman"/>
          <w:sz w:val="28"/>
          <w:szCs w:val="28"/>
        </w:rPr>
        <w:t xml:space="preserve">Serum progesterone concentrations during </w:t>
      </w:r>
      <w:proofErr w:type="spellStart"/>
      <w:r w:rsidRPr="00217B22">
        <w:rPr>
          <w:rFonts w:ascii="Times New Roman" w:eastAsia="Times New Roman" w:hAnsi="Times New Roman" w:cs="Times New Roman"/>
          <w:sz w:val="28"/>
          <w:szCs w:val="28"/>
        </w:rPr>
        <w:t>proestrus</w:t>
      </w:r>
      <w:proofErr w:type="spellEnd"/>
      <w:r w:rsidRPr="00217B22">
        <w:rPr>
          <w:rFonts w:ascii="Times New Roman" w:eastAsia="Times New Roman" w:hAnsi="Times New Roman" w:cs="Times New Roman"/>
          <w:sz w:val="28"/>
          <w:szCs w:val="28"/>
        </w:rPr>
        <w:t xml:space="preserve"> are at basal levels (&lt;0.5 </w:t>
      </w:r>
      <w:proofErr w:type="spellStart"/>
      <w:r w:rsidRPr="00217B22">
        <w:rPr>
          <w:rFonts w:ascii="Times New Roman" w:eastAsia="Times New Roman" w:hAnsi="Times New Roman" w:cs="Times New Roman"/>
          <w:sz w:val="28"/>
          <w:szCs w:val="28"/>
        </w:rPr>
        <w:t>ng</w:t>
      </w:r>
      <w:proofErr w:type="spellEnd"/>
      <w:r w:rsidRPr="00217B22">
        <w:rPr>
          <w:rFonts w:ascii="Times New Roman" w:eastAsia="Times New Roman" w:hAnsi="Times New Roman" w:cs="Times New Roman"/>
          <w:sz w:val="28"/>
          <w:szCs w:val="28"/>
        </w:rPr>
        <w:t>/</w:t>
      </w:r>
      <w:proofErr w:type="spellStart"/>
      <w:r w:rsidRPr="00217B22">
        <w:rPr>
          <w:rFonts w:ascii="Times New Roman" w:eastAsia="Times New Roman" w:hAnsi="Times New Roman" w:cs="Times New Roman"/>
          <w:sz w:val="28"/>
          <w:szCs w:val="28"/>
        </w:rPr>
        <w:t>mL</w:t>
      </w:r>
      <w:proofErr w:type="spellEnd"/>
      <w:r w:rsidRPr="00217B22">
        <w:rPr>
          <w:rFonts w:ascii="Times New Roman" w:eastAsia="Times New Roman" w:hAnsi="Times New Roman" w:cs="Times New Roman"/>
          <w:sz w:val="28"/>
          <w:szCs w:val="28"/>
        </w:rPr>
        <w:t xml:space="preserve">) and then start a gradual rise at the end of </w:t>
      </w:r>
      <w:proofErr w:type="spellStart"/>
      <w:r w:rsidRPr="00217B22">
        <w:rPr>
          <w:rFonts w:ascii="Times New Roman" w:eastAsia="Times New Roman" w:hAnsi="Times New Roman" w:cs="Times New Roman"/>
          <w:sz w:val="28"/>
          <w:szCs w:val="28"/>
        </w:rPr>
        <w:t>proestrus</w:t>
      </w:r>
      <w:proofErr w:type="spellEnd"/>
      <w:r w:rsidRPr="00217B22">
        <w:rPr>
          <w:rFonts w:ascii="Times New Roman" w:eastAsia="Times New Roman" w:hAnsi="Times New Roman" w:cs="Times New Roman"/>
          <w:sz w:val="28"/>
          <w:szCs w:val="28"/>
        </w:rPr>
        <w:t xml:space="preserve">. </w:t>
      </w:r>
      <w:proofErr w:type="spellStart"/>
      <w:r w:rsidRPr="004D12EE">
        <w:rPr>
          <w:rFonts w:ascii="Times New Roman" w:eastAsia="Times New Roman" w:hAnsi="Times New Roman" w:cs="Times New Roman"/>
          <w:b/>
          <w:bCs/>
          <w:sz w:val="28"/>
          <w:szCs w:val="28"/>
        </w:rPr>
        <w:t>Preovulatory</w:t>
      </w:r>
      <w:proofErr w:type="spellEnd"/>
      <w:r w:rsidRPr="004D12EE">
        <w:rPr>
          <w:rFonts w:ascii="Times New Roman" w:eastAsia="Times New Roman" w:hAnsi="Times New Roman" w:cs="Times New Roman"/>
          <w:b/>
          <w:bCs/>
          <w:sz w:val="28"/>
          <w:szCs w:val="28"/>
        </w:rPr>
        <w:t xml:space="preserve"> follicular </w:t>
      </w:r>
      <w:proofErr w:type="spellStart"/>
      <w:r w:rsidRPr="004D12EE">
        <w:rPr>
          <w:rFonts w:ascii="Times New Roman" w:eastAsia="Times New Roman" w:hAnsi="Times New Roman" w:cs="Times New Roman"/>
          <w:b/>
          <w:bCs/>
          <w:sz w:val="28"/>
          <w:szCs w:val="28"/>
        </w:rPr>
        <w:t>luteinization</w:t>
      </w:r>
      <w:proofErr w:type="spellEnd"/>
      <w:r w:rsidRPr="004D12EE">
        <w:rPr>
          <w:rFonts w:ascii="Times New Roman" w:eastAsia="Times New Roman" w:hAnsi="Times New Roman" w:cs="Times New Roman"/>
          <w:b/>
          <w:bCs/>
          <w:sz w:val="28"/>
          <w:szCs w:val="28"/>
        </w:rPr>
        <w:t xml:space="preserve"> (transformation of the estrogen secreting follicle to a progesterone secreting structure), unique to the canine, is responsible for this increase in progesterone concentration</w:t>
      </w:r>
      <w:r w:rsidRPr="004D12EE">
        <w:rPr>
          <w:rFonts w:asciiTheme="majorBidi" w:hAnsiTheme="majorBidi" w:cstheme="majorBidi"/>
          <w:b/>
          <w:bCs/>
          <w:sz w:val="28"/>
          <w:szCs w:val="28"/>
          <w:lang w:bidi="ar-IQ"/>
        </w:rPr>
        <w:t>.</w:t>
      </w:r>
    </w:p>
    <w:p w:rsidR="006E1401" w:rsidRPr="004D12EE" w:rsidRDefault="006E1401" w:rsidP="006E1401">
      <w:pPr>
        <w:autoSpaceDE w:val="0"/>
        <w:autoSpaceDN w:val="0"/>
        <w:bidi w:val="0"/>
        <w:adjustRightInd w:val="0"/>
        <w:spacing w:after="0" w:line="240" w:lineRule="auto"/>
        <w:jc w:val="lowKashida"/>
        <w:rPr>
          <w:rFonts w:asciiTheme="majorBidi" w:hAnsiTheme="majorBidi" w:cstheme="majorBidi"/>
          <w:b/>
          <w:bCs/>
          <w:sz w:val="28"/>
          <w:szCs w:val="28"/>
          <w:lang w:bidi="ar-IQ"/>
        </w:rPr>
      </w:pPr>
    </w:p>
    <w:p w:rsidR="006E1401" w:rsidRDefault="006E1401" w:rsidP="006E1401">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6E1401">
        <w:rPr>
          <w:rFonts w:ascii="Times New Roman" w:eastAsia="Times New Roman" w:hAnsi="Times New Roman" w:cs="Times New Roman"/>
          <w:b/>
          <w:bCs/>
          <w:sz w:val="28"/>
          <w:szCs w:val="28"/>
        </w:rPr>
        <w:t>Estrus</w:t>
      </w:r>
    </w:p>
    <w:p w:rsidR="006E1401" w:rsidRPr="00670B5E" w:rsidRDefault="006A546F" w:rsidP="00850221">
      <w:pPr>
        <w:autoSpaceDE w:val="0"/>
        <w:autoSpaceDN w:val="0"/>
        <w:bidi w:val="0"/>
        <w:adjustRightInd w:val="0"/>
        <w:spacing w:after="0" w:line="240" w:lineRule="auto"/>
        <w:jc w:val="lowKashida"/>
        <w:rPr>
          <w:rFonts w:asciiTheme="majorBidi" w:hAnsiTheme="majorBidi" w:cstheme="majorBidi"/>
          <w:sz w:val="28"/>
          <w:szCs w:val="28"/>
          <w:lang w:bidi="ar-IQ"/>
        </w:rPr>
      </w:pPr>
      <w:r w:rsidRPr="006A546F">
        <w:rPr>
          <w:rFonts w:ascii="Times New Roman" w:eastAsia="Times New Roman" w:hAnsi="Times New Roman" w:cs="Times New Roman"/>
          <w:sz w:val="28"/>
          <w:szCs w:val="28"/>
        </w:rPr>
        <w:t xml:space="preserve">Estrus in the canine is characterized by the bitches willingness to allow mounting and </w:t>
      </w:r>
      <w:r w:rsidR="00850221">
        <w:rPr>
          <w:rFonts w:ascii="Times New Roman" w:eastAsia="Times New Roman" w:hAnsi="Times New Roman" w:cs="Times New Roman"/>
          <w:sz w:val="28"/>
          <w:szCs w:val="28"/>
        </w:rPr>
        <w:t>mating</w:t>
      </w:r>
      <w:r w:rsidRPr="006A546F">
        <w:rPr>
          <w:rFonts w:ascii="Times New Roman" w:eastAsia="Times New Roman" w:hAnsi="Times New Roman" w:cs="Times New Roman"/>
          <w:sz w:val="28"/>
          <w:szCs w:val="28"/>
        </w:rPr>
        <w:t xml:space="preserve">. The estrus phase begins with this acceptance of the male and ends when the bitch no longer permits a mating. The average duration of estrus in the bitch has been reported to be </w:t>
      </w:r>
      <w:r w:rsidRPr="00202C69">
        <w:rPr>
          <w:rFonts w:ascii="Times New Roman" w:eastAsia="Times New Roman" w:hAnsi="Times New Roman" w:cs="Times New Roman"/>
          <w:b/>
          <w:bCs/>
          <w:sz w:val="28"/>
          <w:szCs w:val="28"/>
        </w:rPr>
        <w:t>nine days</w:t>
      </w:r>
      <w:r w:rsidRPr="006A546F">
        <w:rPr>
          <w:rFonts w:ascii="Times New Roman" w:eastAsia="Times New Roman" w:hAnsi="Times New Roman" w:cs="Times New Roman"/>
          <w:sz w:val="28"/>
          <w:szCs w:val="28"/>
        </w:rPr>
        <w:t>, with a range of 4 to 24 days</w:t>
      </w:r>
      <w:r w:rsidR="00670B5E">
        <w:rPr>
          <w:rFonts w:asciiTheme="majorBidi" w:hAnsiTheme="majorBidi" w:cstheme="majorBidi"/>
          <w:b/>
          <w:bCs/>
          <w:sz w:val="28"/>
          <w:szCs w:val="28"/>
          <w:lang w:bidi="ar-IQ"/>
        </w:rPr>
        <w:t>.</w:t>
      </w:r>
    </w:p>
    <w:p w:rsidR="006A546F" w:rsidRDefault="006A546F" w:rsidP="006A546F">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6A546F">
        <w:rPr>
          <w:rFonts w:ascii="Times New Roman" w:eastAsia="Times New Roman" w:hAnsi="Times New Roman" w:cs="Times New Roman"/>
          <w:sz w:val="28"/>
          <w:szCs w:val="28"/>
        </w:rPr>
        <w:t xml:space="preserve">Clinically the bitch attracts males during this phase and also exhibits flagging of the tail, similar to that in </w:t>
      </w:r>
      <w:proofErr w:type="spellStart"/>
      <w:r w:rsidRPr="006A546F">
        <w:rPr>
          <w:rFonts w:ascii="Times New Roman" w:eastAsia="Times New Roman" w:hAnsi="Times New Roman" w:cs="Times New Roman"/>
          <w:sz w:val="28"/>
          <w:szCs w:val="28"/>
        </w:rPr>
        <w:t>proestrus</w:t>
      </w:r>
      <w:proofErr w:type="spellEnd"/>
      <w:r w:rsidRPr="006A546F">
        <w:rPr>
          <w:rFonts w:ascii="Times New Roman" w:eastAsia="Times New Roman" w:hAnsi="Times New Roman" w:cs="Times New Roman"/>
          <w:sz w:val="28"/>
          <w:szCs w:val="28"/>
        </w:rPr>
        <w:t xml:space="preserve">. However, in estrus the vulva becomes less turgid and more soft and flaccid. The character of the vaginal discharge is also different in estrus in most bitches and is classically straw colored due to the diminishing presence of red blood cells. Some bitches, however, may continue to have a </w:t>
      </w:r>
      <w:proofErr w:type="spellStart"/>
      <w:r w:rsidRPr="006A546F">
        <w:rPr>
          <w:rFonts w:ascii="Times New Roman" w:eastAsia="Times New Roman" w:hAnsi="Times New Roman" w:cs="Times New Roman"/>
          <w:sz w:val="28"/>
          <w:szCs w:val="28"/>
        </w:rPr>
        <w:t>serosanguinous</w:t>
      </w:r>
      <w:proofErr w:type="spellEnd"/>
      <w:r w:rsidRPr="006A546F">
        <w:rPr>
          <w:rFonts w:ascii="Times New Roman" w:eastAsia="Times New Roman" w:hAnsi="Times New Roman" w:cs="Times New Roman"/>
          <w:sz w:val="28"/>
          <w:szCs w:val="28"/>
        </w:rPr>
        <w:t xml:space="preserve"> vaginal discharge through the estrus period.</w:t>
      </w:r>
    </w:p>
    <w:p w:rsidR="006A546F" w:rsidRDefault="006A546F" w:rsidP="006A546F">
      <w:pPr>
        <w:autoSpaceDE w:val="0"/>
        <w:autoSpaceDN w:val="0"/>
        <w:bidi w:val="0"/>
        <w:adjustRightInd w:val="0"/>
        <w:spacing w:after="0" w:line="240" w:lineRule="auto"/>
        <w:jc w:val="lowKashida"/>
        <w:rPr>
          <w:rFonts w:asciiTheme="majorBidi" w:hAnsiTheme="majorBidi" w:cstheme="majorBidi"/>
          <w:b/>
          <w:bCs/>
          <w:sz w:val="28"/>
          <w:szCs w:val="28"/>
          <w:lang w:bidi="ar-IQ"/>
        </w:rPr>
      </w:pPr>
    </w:p>
    <w:p w:rsidR="00914DE4" w:rsidRDefault="006A546F" w:rsidP="00E84DAD">
      <w:pPr>
        <w:autoSpaceDE w:val="0"/>
        <w:autoSpaceDN w:val="0"/>
        <w:bidi w:val="0"/>
        <w:adjustRightInd w:val="0"/>
        <w:spacing w:after="0" w:line="240" w:lineRule="auto"/>
        <w:jc w:val="lowKashida"/>
        <w:rPr>
          <w:rFonts w:ascii="Times New Roman" w:eastAsia="Times New Roman" w:hAnsi="Times New Roman" w:cs="Times New Roman"/>
          <w:sz w:val="28"/>
          <w:szCs w:val="28"/>
        </w:rPr>
      </w:pPr>
      <w:r w:rsidRPr="006A546F">
        <w:rPr>
          <w:rFonts w:ascii="Times New Roman" w:eastAsia="Times New Roman" w:hAnsi="Times New Roman" w:cs="Times New Roman"/>
          <w:sz w:val="28"/>
          <w:szCs w:val="28"/>
        </w:rPr>
        <w:t xml:space="preserve">Hormonally, the bitch appears to be receptive to the male in estrus due to declining estrogen levels and increasing progesterone levels. Serum progesterone concentrations gradually and steadily rise during estrus. At the start of estrus, progesterone concentrations are typically near 1.0 </w:t>
      </w:r>
      <w:proofErr w:type="spellStart"/>
      <w:r w:rsidRPr="006A546F">
        <w:rPr>
          <w:rFonts w:ascii="Times New Roman" w:eastAsia="Times New Roman" w:hAnsi="Times New Roman" w:cs="Times New Roman"/>
          <w:sz w:val="28"/>
          <w:szCs w:val="28"/>
        </w:rPr>
        <w:t>ng</w:t>
      </w:r>
      <w:proofErr w:type="spellEnd"/>
      <w:r w:rsidRPr="006A546F">
        <w:rPr>
          <w:rFonts w:ascii="Times New Roman" w:eastAsia="Times New Roman" w:hAnsi="Times New Roman" w:cs="Times New Roman"/>
          <w:sz w:val="28"/>
          <w:szCs w:val="28"/>
        </w:rPr>
        <w:t>/</w:t>
      </w:r>
      <w:proofErr w:type="spellStart"/>
      <w:r w:rsidRPr="006A546F">
        <w:rPr>
          <w:rFonts w:ascii="Times New Roman" w:eastAsia="Times New Roman" w:hAnsi="Times New Roman" w:cs="Times New Roman"/>
          <w:sz w:val="28"/>
          <w:szCs w:val="28"/>
        </w:rPr>
        <w:t>mL</w:t>
      </w:r>
      <w:proofErr w:type="spellEnd"/>
      <w:r w:rsidRPr="006A546F">
        <w:rPr>
          <w:rFonts w:ascii="Times New Roman" w:eastAsia="Times New Roman" w:hAnsi="Times New Roman" w:cs="Times New Roman"/>
          <w:sz w:val="28"/>
          <w:szCs w:val="28"/>
        </w:rPr>
        <w:t xml:space="preserve"> and reach levels near 2.0 </w:t>
      </w:r>
      <w:proofErr w:type="spellStart"/>
      <w:r w:rsidRPr="006A546F">
        <w:rPr>
          <w:rFonts w:ascii="Times New Roman" w:eastAsia="Times New Roman" w:hAnsi="Times New Roman" w:cs="Times New Roman"/>
          <w:sz w:val="28"/>
          <w:szCs w:val="28"/>
        </w:rPr>
        <w:t>ng</w:t>
      </w:r>
      <w:proofErr w:type="spellEnd"/>
      <w:r w:rsidRPr="006A546F">
        <w:rPr>
          <w:rFonts w:ascii="Times New Roman" w:eastAsia="Times New Roman" w:hAnsi="Times New Roman" w:cs="Times New Roman"/>
          <w:sz w:val="28"/>
          <w:szCs w:val="28"/>
        </w:rPr>
        <w:t>/</w:t>
      </w:r>
      <w:proofErr w:type="spellStart"/>
      <w:r w:rsidRPr="006A546F">
        <w:rPr>
          <w:rFonts w:ascii="Times New Roman" w:eastAsia="Times New Roman" w:hAnsi="Times New Roman" w:cs="Times New Roman"/>
          <w:sz w:val="28"/>
          <w:szCs w:val="28"/>
        </w:rPr>
        <w:t>mL</w:t>
      </w:r>
      <w:proofErr w:type="spellEnd"/>
      <w:r w:rsidRPr="006A546F">
        <w:rPr>
          <w:rFonts w:ascii="Times New Roman" w:eastAsia="Times New Roman" w:hAnsi="Times New Roman" w:cs="Times New Roman"/>
          <w:sz w:val="28"/>
          <w:szCs w:val="28"/>
        </w:rPr>
        <w:t xml:space="preserve"> at the </w:t>
      </w:r>
      <w:proofErr w:type="spellStart"/>
      <w:r w:rsidRPr="006A546F">
        <w:rPr>
          <w:rFonts w:ascii="Times New Roman" w:eastAsia="Times New Roman" w:hAnsi="Times New Roman" w:cs="Times New Roman"/>
          <w:sz w:val="28"/>
          <w:szCs w:val="28"/>
        </w:rPr>
        <w:t>preovulatory</w:t>
      </w:r>
      <w:proofErr w:type="spellEnd"/>
      <w:r w:rsidRPr="006A546F">
        <w:rPr>
          <w:rFonts w:ascii="Times New Roman" w:eastAsia="Times New Roman" w:hAnsi="Times New Roman" w:cs="Times New Roman"/>
          <w:sz w:val="28"/>
          <w:szCs w:val="28"/>
        </w:rPr>
        <w:t xml:space="preserve"> LH (Luteinizing Hormone) surge. the time of ovulation</w:t>
      </w:r>
      <w:r w:rsidR="00485369">
        <w:rPr>
          <w:rFonts w:ascii="Times New Roman" w:eastAsia="Times New Roman" w:hAnsi="Times New Roman" w:cs="Times New Roman"/>
          <w:sz w:val="28"/>
          <w:szCs w:val="28"/>
        </w:rPr>
        <w:t xml:space="preserve"> is</w:t>
      </w:r>
      <w:r w:rsidRPr="006A546F">
        <w:rPr>
          <w:rFonts w:ascii="Times New Roman" w:eastAsia="Times New Roman" w:hAnsi="Times New Roman" w:cs="Times New Roman"/>
          <w:sz w:val="28"/>
          <w:szCs w:val="28"/>
        </w:rPr>
        <w:t xml:space="preserve"> two days later</w:t>
      </w:r>
      <w:r w:rsidR="00485369">
        <w:rPr>
          <w:rFonts w:ascii="Times New Roman" w:eastAsia="Times New Roman" w:hAnsi="Times New Roman" w:cs="Times New Roman"/>
          <w:sz w:val="28"/>
          <w:szCs w:val="28"/>
        </w:rPr>
        <w:t xml:space="preserve"> of LH surge.</w:t>
      </w:r>
    </w:p>
    <w:p w:rsidR="001E5870" w:rsidRDefault="006A546F" w:rsidP="00811A90">
      <w:pPr>
        <w:autoSpaceDE w:val="0"/>
        <w:autoSpaceDN w:val="0"/>
        <w:bidi w:val="0"/>
        <w:adjustRightInd w:val="0"/>
        <w:spacing w:after="0" w:line="240" w:lineRule="auto"/>
        <w:jc w:val="both"/>
        <w:rPr>
          <w:rFonts w:ascii="Times New Roman" w:eastAsia="Times New Roman" w:hAnsi="Times New Roman" w:cs="Times New Roman"/>
          <w:sz w:val="28"/>
          <w:szCs w:val="28"/>
        </w:rPr>
      </w:pPr>
      <w:r w:rsidRPr="006A546F">
        <w:rPr>
          <w:rFonts w:ascii="Times New Roman" w:eastAsia="Times New Roman" w:hAnsi="Times New Roman" w:cs="Times New Roman"/>
          <w:sz w:val="28"/>
          <w:szCs w:val="28"/>
        </w:rPr>
        <w:t xml:space="preserve"> the serum progesterone concentration is typically in the range of 4.0 to 10 </w:t>
      </w:r>
      <w:proofErr w:type="spellStart"/>
      <w:r w:rsidRPr="006A546F">
        <w:rPr>
          <w:rFonts w:ascii="Times New Roman" w:eastAsia="Times New Roman" w:hAnsi="Times New Roman" w:cs="Times New Roman"/>
          <w:sz w:val="28"/>
          <w:szCs w:val="28"/>
        </w:rPr>
        <w:t>ng</w:t>
      </w:r>
      <w:proofErr w:type="spellEnd"/>
      <w:r w:rsidRPr="006A546F">
        <w:rPr>
          <w:rFonts w:ascii="Times New Roman" w:eastAsia="Times New Roman" w:hAnsi="Times New Roman" w:cs="Times New Roman"/>
          <w:sz w:val="28"/>
          <w:szCs w:val="28"/>
        </w:rPr>
        <w:t>/</w:t>
      </w:r>
      <w:proofErr w:type="spellStart"/>
      <w:r w:rsidRPr="006A546F">
        <w:rPr>
          <w:rFonts w:ascii="Times New Roman" w:eastAsia="Times New Roman" w:hAnsi="Times New Roman" w:cs="Times New Roman"/>
          <w:sz w:val="28"/>
          <w:szCs w:val="28"/>
        </w:rPr>
        <w:t>mL</w:t>
      </w:r>
      <w:proofErr w:type="spellEnd"/>
      <w:r w:rsidRPr="006A546F">
        <w:rPr>
          <w:rFonts w:ascii="Times New Roman" w:eastAsia="Times New Roman" w:hAnsi="Times New Roman" w:cs="Times New Roman"/>
          <w:sz w:val="28"/>
          <w:szCs w:val="28"/>
        </w:rPr>
        <w:t xml:space="preserve"> .Progesterone concentrations continue to rise after ovulation and</w:t>
      </w:r>
      <w:r w:rsidR="00485369">
        <w:rPr>
          <w:rFonts w:ascii="Times New Roman" w:eastAsia="Times New Roman" w:hAnsi="Times New Roman" w:cs="Times New Roman"/>
          <w:sz w:val="28"/>
          <w:szCs w:val="28"/>
        </w:rPr>
        <w:t xml:space="preserve"> </w:t>
      </w:r>
      <w:r w:rsidRPr="006A546F">
        <w:rPr>
          <w:rFonts w:ascii="Times New Roman" w:eastAsia="Times New Roman" w:hAnsi="Times New Roman" w:cs="Times New Roman"/>
          <w:sz w:val="28"/>
          <w:szCs w:val="28"/>
        </w:rPr>
        <w:t xml:space="preserve">reach peak levels in </w:t>
      </w:r>
      <w:proofErr w:type="spellStart"/>
      <w:r w:rsidRPr="006A546F">
        <w:rPr>
          <w:rFonts w:ascii="Times New Roman" w:eastAsia="Times New Roman" w:hAnsi="Times New Roman" w:cs="Times New Roman"/>
          <w:sz w:val="28"/>
          <w:szCs w:val="28"/>
        </w:rPr>
        <w:t>diestrus</w:t>
      </w:r>
      <w:proofErr w:type="spellEnd"/>
      <w:r w:rsidRPr="006A546F">
        <w:rPr>
          <w:rFonts w:ascii="Times New Roman" w:eastAsia="Times New Roman" w:hAnsi="Times New Roman" w:cs="Times New Roman"/>
          <w:sz w:val="28"/>
          <w:szCs w:val="28"/>
        </w:rPr>
        <w:t>.</w:t>
      </w:r>
    </w:p>
    <w:p w:rsidR="00670B5E" w:rsidRPr="00670B5E" w:rsidRDefault="006A546F" w:rsidP="00811A90">
      <w:pPr>
        <w:autoSpaceDE w:val="0"/>
        <w:autoSpaceDN w:val="0"/>
        <w:adjustRightInd w:val="0"/>
        <w:spacing w:line="240" w:lineRule="auto"/>
        <w:jc w:val="both"/>
        <w:rPr>
          <w:rFonts w:asciiTheme="majorBidi" w:hAnsiTheme="majorBidi" w:cstheme="majorBidi"/>
          <w:sz w:val="28"/>
          <w:szCs w:val="28"/>
          <w:lang w:bidi="ar-IQ"/>
        </w:rPr>
      </w:pPr>
      <w:r w:rsidRPr="006A546F">
        <w:rPr>
          <w:rFonts w:ascii="Times New Roman" w:eastAsia="Times New Roman" w:hAnsi="Times New Roman" w:cs="Times New Roman"/>
          <w:sz w:val="28"/>
          <w:szCs w:val="28"/>
        </w:rPr>
        <w:t xml:space="preserve"> </w:t>
      </w:r>
      <w:proofErr w:type="spellStart"/>
      <w:r w:rsidRPr="006A546F">
        <w:rPr>
          <w:rFonts w:ascii="Times New Roman" w:eastAsia="Times New Roman" w:hAnsi="Times New Roman" w:cs="Times New Roman"/>
          <w:sz w:val="28"/>
          <w:szCs w:val="28"/>
        </w:rPr>
        <w:t>Cytologically</w:t>
      </w:r>
      <w:proofErr w:type="spellEnd"/>
      <w:r w:rsidRPr="006A546F">
        <w:rPr>
          <w:rFonts w:ascii="Times New Roman" w:eastAsia="Times New Roman" w:hAnsi="Times New Roman" w:cs="Times New Roman"/>
          <w:sz w:val="28"/>
          <w:szCs w:val="28"/>
        </w:rPr>
        <w:t xml:space="preserve">, </w:t>
      </w:r>
      <w:r w:rsidR="00670B5E" w:rsidRPr="00670B5E">
        <w:rPr>
          <w:rFonts w:asciiTheme="majorBidi" w:hAnsiTheme="majorBidi" w:cstheme="majorBidi"/>
          <w:sz w:val="28"/>
          <w:szCs w:val="28"/>
          <w:lang w:bidi="ar-IQ"/>
        </w:rPr>
        <w:t>Vaginal cytology wi</w:t>
      </w:r>
      <w:r w:rsidR="00670B5E">
        <w:rPr>
          <w:rFonts w:asciiTheme="majorBidi" w:hAnsiTheme="majorBidi" w:cstheme="majorBidi"/>
          <w:sz w:val="28"/>
          <w:szCs w:val="28"/>
          <w:lang w:bidi="ar-IQ"/>
        </w:rPr>
        <w:t xml:space="preserve">ll have a high concentration of </w:t>
      </w:r>
      <w:r w:rsidR="00811A90">
        <w:rPr>
          <w:rFonts w:asciiTheme="majorBidi" w:hAnsiTheme="majorBidi" w:cstheme="majorBidi"/>
          <w:sz w:val="28"/>
          <w:szCs w:val="28"/>
          <w:lang w:bidi="ar-IQ"/>
        </w:rPr>
        <w:t xml:space="preserve">           </w:t>
      </w:r>
      <w:r w:rsidR="00670B5E">
        <w:rPr>
          <w:rFonts w:asciiTheme="majorBidi" w:hAnsiTheme="majorBidi" w:cstheme="majorBidi"/>
          <w:sz w:val="28"/>
          <w:szCs w:val="28"/>
          <w:lang w:bidi="ar-IQ"/>
        </w:rPr>
        <w:t xml:space="preserve"> </w:t>
      </w:r>
      <w:proofErr w:type="spellStart"/>
      <w:r w:rsidR="00670B5E" w:rsidRPr="00670B5E">
        <w:rPr>
          <w:rFonts w:asciiTheme="majorBidi" w:hAnsiTheme="majorBidi" w:cstheme="majorBidi"/>
          <w:sz w:val="28"/>
          <w:szCs w:val="28"/>
          <w:lang w:bidi="ar-IQ"/>
        </w:rPr>
        <w:t>cornified</w:t>
      </w:r>
      <w:proofErr w:type="spellEnd"/>
      <w:r w:rsidR="00670B5E" w:rsidRPr="00670B5E">
        <w:rPr>
          <w:rFonts w:asciiTheme="majorBidi" w:hAnsiTheme="majorBidi" w:cstheme="majorBidi"/>
          <w:sz w:val="28"/>
          <w:szCs w:val="28"/>
          <w:lang w:bidi="ar-IQ"/>
        </w:rPr>
        <w:t xml:space="preserve"> epithelial cells with little debris</w:t>
      </w:r>
      <w:r w:rsidR="007A1AA6">
        <w:rPr>
          <w:rFonts w:asciiTheme="majorBidi" w:hAnsiTheme="majorBidi" w:cstheme="majorBidi"/>
          <w:sz w:val="28"/>
          <w:szCs w:val="28"/>
          <w:lang w:bidi="ar-IQ"/>
        </w:rPr>
        <w:t xml:space="preserve">.                                              </w:t>
      </w:r>
    </w:p>
    <w:p w:rsidR="000A2780" w:rsidRDefault="006A546F" w:rsidP="003173DD">
      <w:pPr>
        <w:autoSpaceDE w:val="0"/>
        <w:autoSpaceDN w:val="0"/>
        <w:bidi w:val="0"/>
        <w:adjustRightInd w:val="0"/>
        <w:spacing w:after="0" w:line="240" w:lineRule="auto"/>
        <w:jc w:val="lowKashida"/>
        <w:rPr>
          <w:rFonts w:ascii="Times New Roman" w:eastAsia="Times New Roman" w:hAnsi="Times New Roman" w:cs="Times New Roman"/>
          <w:sz w:val="28"/>
          <w:szCs w:val="28"/>
        </w:rPr>
      </w:pPr>
      <w:proofErr w:type="spellStart"/>
      <w:r w:rsidRPr="006A546F">
        <w:rPr>
          <w:rFonts w:ascii="Times New Roman" w:eastAsia="Times New Roman" w:hAnsi="Times New Roman" w:cs="Times New Roman"/>
          <w:b/>
          <w:bCs/>
          <w:sz w:val="28"/>
          <w:szCs w:val="28"/>
        </w:rPr>
        <w:lastRenderedPageBreak/>
        <w:t>Diestrus</w:t>
      </w:r>
      <w:proofErr w:type="spellEnd"/>
      <w:r w:rsidRPr="006A546F">
        <w:rPr>
          <w:rFonts w:ascii="Times New Roman" w:eastAsia="Times New Roman" w:hAnsi="Times New Roman" w:cs="Times New Roman"/>
          <w:b/>
          <w:bCs/>
          <w:sz w:val="28"/>
          <w:szCs w:val="28"/>
        </w:rPr>
        <w:br/>
      </w:r>
      <w:proofErr w:type="spellStart"/>
      <w:r w:rsidRPr="000A2780">
        <w:rPr>
          <w:rFonts w:ascii="Times New Roman" w:eastAsia="Times New Roman" w:hAnsi="Times New Roman" w:cs="Times New Roman"/>
          <w:sz w:val="28"/>
          <w:szCs w:val="28"/>
        </w:rPr>
        <w:t>Diestrus</w:t>
      </w:r>
      <w:proofErr w:type="spellEnd"/>
      <w:r w:rsidRPr="000A2780">
        <w:rPr>
          <w:rFonts w:ascii="Times New Roman" w:eastAsia="Times New Roman" w:hAnsi="Times New Roman" w:cs="Times New Roman"/>
          <w:sz w:val="28"/>
          <w:szCs w:val="28"/>
        </w:rPr>
        <w:t xml:space="preserve"> is the phase of the cycle that follows estrus and is characterized by progesterone dominance. The duration averages 56 to 58 days in pregnancy and 60 to 100 days in the </w:t>
      </w:r>
      <w:proofErr w:type="spellStart"/>
      <w:r w:rsidRPr="000A2780">
        <w:rPr>
          <w:rFonts w:ascii="Times New Roman" w:eastAsia="Times New Roman" w:hAnsi="Times New Roman" w:cs="Times New Roman"/>
          <w:sz w:val="28"/>
          <w:szCs w:val="28"/>
        </w:rPr>
        <w:t>nonpregnant</w:t>
      </w:r>
      <w:proofErr w:type="spellEnd"/>
      <w:r w:rsidRPr="000A2780">
        <w:rPr>
          <w:rFonts w:ascii="Times New Roman" w:eastAsia="Times New Roman" w:hAnsi="Times New Roman" w:cs="Times New Roman"/>
          <w:sz w:val="28"/>
          <w:szCs w:val="28"/>
        </w:rPr>
        <w:t xml:space="preserve"> bitch</w:t>
      </w:r>
      <w:r w:rsidRPr="000A2780">
        <w:rPr>
          <w:rFonts w:asciiTheme="majorBidi" w:hAnsiTheme="majorBidi" w:cstheme="majorBidi"/>
          <w:b/>
          <w:bCs/>
          <w:sz w:val="28"/>
          <w:szCs w:val="28"/>
          <w:lang w:bidi="ar-IQ"/>
        </w:rPr>
        <w:t>.</w:t>
      </w:r>
      <w:r w:rsidRPr="000A2780">
        <w:rPr>
          <w:rFonts w:ascii="Times New Roman" w:eastAsia="Times New Roman" w:hAnsi="Times New Roman" w:cs="Times New Roman"/>
          <w:sz w:val="28"/>
          <w:szCs w:val="28"/>
        </w:rPr>
        <w:t xml:space="preserve"> </w:t>
      </w:r>
      <w:proofErr w:type="spellStart"/>
      <w:r w:rsidRPr="000A2780">
        <w:rPr>
          <w:rFonts w:ascii="Times New Roman" w:eastAsia="Times New Roman" w:hAnsi="Times New Roman" w:cs="Times New Roman"/>
          <w:sz w:val="28"/>
          <w:szCs w:val="28"/>
        </w:rPr>
        <w:t>Diestrus</w:t>
      </w:r>
      <w:proofErr w:type="spellEnd"/>
      <w:r w:rsidRPr="000A2780">
        <w:rPr>
          <w:rFonts w:ascii="Times New Roman" w:eastAsia="Times New Roman" w:hAnsi="Times New Roman" w:cs="Times New Roman"/>
          <w:sz w:val="28"/>
          <w:szCs w:val="28"/>
        </w:rPr>
        <w:t xml:space="preserve"> is generally considered to occur clinically when the estrus bitch first refuses a mating. Bitches are also less likely to be attractive to males at this time. Progesterone secretion is maximal</w:t>
      </w:r>
      <w:r w:rsidR="000A2780" w:rsidRPr="000A2780">
        <w:rPr>
          <w:rFonts w:ascii="Times New Roman" w:eastAsia="Times New Roman" w:hAnsi="Times New Roman" w:cs="Times New Roman"/>
          <w:sz w:val="28"/>
          <w:szCs w:val="28"/>
        </w:rPr>
        <w:t xml:space="preserve"> approximately 2 to 3 weeks after the beginning of </w:t>
      </w:r>
      <w:proofErr w:type="spellStart"/>
      <w:r w:rsidR="000A2780" w:rsidRPr="000A2780">
        <w:rPr>
          <w:rFonts w:ascii="Times New Roman" w:eastAsia="Times New Roman" w:hAnsi="Times New Roman" w:cs="Times New Roman"/>
          <w:sz w:val="28"/>
          <w:szCs w:val="28"/>
        </w:rPr>
        <w:t>diestrus</w:t>
      </w:r>
      <w:proofErr w:type="spellEnd"/>
      <w:r w:rsidR="000A2780" w:rsidRPr="000A2780">
        <w:rPr>
          <w:rFonts w:ascii="Times New Roman" w:eastAsia="Times New Roman" w:hAnsi="Times New Roman" w:cs="Times New Roman"/>
          <w:sz w:val="28"/>
          <w:szCs w:val="28"/>
        </w:rPr>
        <w:t xml:space="preserve"> and reach peaks of 15 to 90 </w:t>
      </w:r>
      <w:proofErr w:type="spellStart"/>
      <w:r w:rsidR="000A2780" w:rsidRPr="000A2780">
        <w:rPr>
          <w:rFonts w:ascii="Times New Roman" w:eastAsia="Times New Roman" w:hAnsi="Times New Roman" w:cs="Times New Roman"/>
          <w:sz w:val="28"/>
          <w:szCs w:val="28"/>
        </w:rPr>
        <w:t>ng</w:t>
      </w:r>
      <w:proofErr w:type="spellEnd"/>
      <w:r w:rsidR="000A2780" w:rsidRPr="000A2780">
        <w:rPr>
          <w:rFonts w:ascii="Times New Roman" w:eastAsia="Times New Roman" w:hAnsi="Times New Roman" w:cs="Times New Roman"/>
          <w:sz w:val="28"/>
          <w:szCs w:val="28"/>
        </w:rPr>
        <w:t>/</w:t>
      </w:r>
      <w:proofErr w:type="spellStart"/>
      <w:r w:rsidR="000A2780" w:rsidRPr="000A2780">
        <w:rPr>
          <w:rFonts w:ascii="Times New Roman" w:eastAsia="Times New Roman" w:hAnsi="Times New Roman" w:cs="Times New Roman"/>
          <w:sz w:val="28"/>
          <w:szCs w:val="28"/>
        </w:rPr>
        <w:t>mL</w:t>
      </w:r>
      <w:proofErr w:type="spellEnd"/>
      <w:r w:rsidR="000A2780" w:rsidRPr="000A2780">
        <w:rPr>
          <w:rFonts w:ascii="Times New Roman" w:eastAsia="Times New Roman" w:hAnsi="Times New Roman" w:cs="Times New Roman"/>
          <w:sz w:val="28"/>
          <w:szCs w:val="28"/>
        </w:rPr>
        <w:t xml:space="preserve"> at this time. After this peak, progesterone gradually declines over the remainder of </w:t>
      </w:r>
      <w:proofErr w:type="spellStart"/>
      <w:r w:rsidR="000A2780" w:rsidRPr="000A2780">
        <w:rPr>
          <w:rFonts w:ascii="Times New Roman" w:eastAsia="Times New Roman" w:hAnsi="Times New Roman" w:cs="Times New Roman"/>
          <w:sz w:val="28"/>
          <w:szCs w:val="28"/>
        </w:rPr>
        <w:t>diestrus</w:t>
      </w:r>
      <w:proofErr w:type="spellEnd"/>
      <w:r w:rsidR="000A2780" w:rsidRPr="000A2780">
        <w:rPr>
          <w:rFonts w:ascii="Times New Roman" w:eastAsia="Times New Roman" w:hAnsi="Times New Roman" w:cs="Times New Roman"/>
          <w:sz w:val="28"/>
          <w:szCs w:val="28"/>
        </w:rPr>
        <w:t xml:space="preserve">. </w:t>
      </w:r>
    </w:p>
    <w:p w:rsidR="003173DD" w:rsidRDefault="003173DD" w:rsidP="00827173">
      <w:pPr>
        <w:autoSpaceDE w:val="0"/>
        <w:autoSpaceDN w:val="0"/>
        <w:bidi w:val="0"/>
        <w:adjustRightInd w:val="0"/>
        <w:spacing w:after="0" w:line="240" w:lineRule="auto"/>
        <w:jc w:val="lowKashida"/>
        <w:rPr>
          <w:rFonts w:asciiTheme="majorBidi" w:eastAsia="Times New Roman" w:hAnsiTheme="majorBidi" w:cstheme="majorBidi"/>
          <w:sz w:val="28"/>
          <w:szCs w:val="28"/>
        </w:rPr>
      </w:pPr>
      <w:r w:rsidRPr="003173DD">
        <w:rPr>
          <w:rFonts w:asciiTheme="majorBidi" w:eastAsia="Times New Roman" w:hAnsiTheme="majorBidi" w:cstheme="majorBidi"/>
          <w:sz w:val="28"/>
          <w:szCs w:val="28"/>
        </w:rPr>
        <w:t>Vaginal cytology</w:t>
      </w:r>
      <w:r>
        <w:rPr>
          <w:rFonts w:asciiTheme="majorBidi" w:eastAsia="Times New Roman" w:hAnsiTheme="majorBidi" w:cstheme="majorBidi"/>
          <w:sz w:val="28"/>
          <w:szCs w:val="28"/>
        </w:rPr>
        <w:t>,</w:t>
      </w:r>
      <w:r w:rsidRPr="003173DD">
        <w:rPr>
          <w:rFonts w:asciiTheme="majorBidi" w:eastAsia="Times New Roman" w:hAnsiTheme="majorBidi" w:cstheme="majorBidi"/>
          <w:sz w:val="28"/>
          <w:szCs w:val="28"/>
        </w:rPr>
        <w:t xml:space="preserve"> is no</w:t>
      </w:r>
      <w:r>
        <w:rPr>
          <w:rFonts w:asciiTheme="majorBidi" w:eastAsia="Times New Roman" w:hAnsiTheme="majorBidi" w:cstheme="majorBidi"/>
          <w:sz w:val="28"/>
          <w:szCs w:val="28"/>
        </w:rPr>
        <w:t xml:space="preserve"> </w:t>
      </w:r>
      <w:proofErr w:type="spellStart"/>
      <w:r w:rsidRPr="003173DD">
        <w:rPr>
          <w:rFonts w:asciiTheme="majorBidi" w:eastAsia="Times New Roman" w:hAnsiTheme="majorBidi" w:cstheme="majorBidi"/>
          <w:sz w:val="28"/>
          <w:szCs w:val="28"/>
        </w:rPr>
        <w:t>cornified</w:t>
      </w:r>
      <w:proofErr w:type="spellEnd"/>
      <w:r w:rsidRPr="003173DD">
        <w:rPr>
          <w:rFonts w:asciiTheme="majorBidi" w:eastAsia="Times New Roman" w:hAnsiTheme="majorBidi" w:cstheme="majorBidi"/>
          <w:sz w:val="28"/>
          <w:szCs w:val="28"/>
        </w:rPr>
        <w:t xml:space="preserve"> cells and high numbers of </w:t>
      </w:r>
      <w:r>
        <w:rPr>
          <w:rFonts w:asciiTheme="majorBidi" w:eastAsia="Times New Roman" w:hAnsiTheme="majorBidi" w:cstheme="majorBidi"/>
          <w:sz w:val="28"/>
          <w:szCs w:val="28"/>
        </w:rPr>
        <w:t>w</w:t>
      </w:r>
      <w:r w:rsidRPr="003173DD">
        <w:rPr>
          <w:rFonts w:asciiTheme="majorBidi" w:eastAsia="Times New Roman" w:hAnsiTheme="majorBidi" w:cstheme="majorBidi"/>
          <w:sz w:val="28"/>
          <w:szCs w:val="28"/>
        </w:rPr>
        <w:t xml:space="preserve">hite </w:t>
      </w:r>
      <w:r>
        <w:rPr>
          <w:rFonts w:asciiTheme="majorBidi" w:eastAsia="Times New Roman" w:hAnsiTheme="majorBidi" w:cstheme="majorBidi"/>
          <w:sz w:val="28"/>
          <w:szCs w:val="28"/>
        </w:rPr>
        <w:t>b</w:t>
      </w:r>
      <w:r w:rsidRPr="003173DD">
        <w:rPr>
          <w:rFonts w:asciiTheme="majorBidi" w:eastAsia="Times New Roman" w:hAnsiTheme="majorBidi" w:cstheme="majorBidi"/>
          <w:sz w:val="28"/>
          <w:szCs w:val="28"/>
        </w:rPr>
        <w:t xml:space="preserve">lood </w:t>
      </w:r>
      <w:r>
        <w:rPr>
          <w:rFonts w:asciiTheme="majorBidi" w:eastAsia="Times New Roman" w:hAnsiTheme="majorBidi" w:cstheme="majorBidi"/>
          <w:sz w:val="28"/>
          <w:szCs w:val="28"/>
        </w:rPr>
        <w:t>c</w:t>
      </w:r>
      <w:r w:rsidRPr="003173DD">
        <w:rPr>
          <w:rFonts w:asciiTheme="majorBidi" w:eastAsia="Times New Roman" w:hAnsiTheme="majorBidi" w:cstheme="majorBidi"/>
          <w:sz w:val="28"/>
          <w:szCs w:val="28"/>
        </w:rPr>
        <w:t>ells.</w:t>
      </w:r>
    </w:p>
    <w:p w:rsidR="003173DD" w:rsidRPr="003173DD" w:rsidRDefault="003173DD" w:rsidP="003173DD">
      <w:pPr>
        <w:autoSpaceDE w:val="0"/>
        <w:autoSpaceDN w:val="0"/>
        <w:bidi w:val="0"/>
        <w:adjustRightInd w:val="0"/>
        <w:spacing w:after="0" w:line="240" w:lineRule="auto"/>
        <w:jc w:val="lowKashida"/>
        <w:rPr>
          <w:rFonts w:asciiTheme="majorBidi" w:eastAsia="Times New Roman" w:hAnsiTheme="majorBidi" w:cstheme="majorBidi"/>
          <w:sz w:val="28"/>
          <w:szCs w:val="28"/>
        </w:rPr>
      </w:pPr>
    </w:p>
    <w:p w:rsidR="000A2780" w:rsidRPr="000A2780" w:rsidRDefault="000A2780" w:rsidP="000A2780">
      <w:pPr>
        <w:autoSpaceDE w:val="0"/>
        <w:autoSpaceDN w:val="0"/>
        <w:bidi w:val="0"/>
        <w:adjustRightInd w:val="0"/>
        <w:spacing w:after="0" w:line="240" w:lineRule="auto"/>
        <w:jc w:val="lowKashida"/>
        <w:rPr>
          <w:rFonts w:ascii="Times New Roman" w:eastAsia="Times New Roman" w:hAnsi="Times New Roman" w:cs="Times New Roman"/>
          <w:b/>
          <w:bCs/>
          <w:sz w:val="28"/>
          <w:szCs w:val="28"/>
        </w:rPr>
      </w:pPr>
      <w:proofErr w:type="spellStart"/>
      <w:r w:rsidRPr="000A2780">
        <w:rPr>
          <w:rFonts w:ascii="Times New Roman" w:eastAsia="Times New Roman" w:hAnsi="Times New Roman" w:cs="Times New Roman"/>
          <w:b/>
          <w:bCs/>
          <w:sz w:val="28"/>
          <w:szCs w:val="28"/>
        </w:rPr>
        <w:t>Anestrus</w:t>
      </w:r>
      <w:proofErr w:type="spellEnd"/>
    </w:p>
    <w:p w:rsidR="000A2780" w:rsidRDefault="000A2780" w:rsidP="000A2780">
      <w:pPr>
        <w:autoSpaceDE w:val="0"/>
        <w:autoSpaceDN w:val="0"/>
        <w:bidi w:val="0"/>
        <w:adjustRightInd w:val="0"/>
        <w:spacing w:after="0" w:line="240" w:lineRule="auto"/>
        <w:jc w:val="lowKashida"/>
        <w:rPr>
          <w:rFonts w:ascii="Times New Roman" w:eastAsia="Times New Roman" w:hAnsi="Times New Roman" w:cs="Times New Roman"/>
          <w:sz w:val="28"/>
          <w:szCs w:val="28"/>
        </w:rPr>
      </w:pPr>
      <w:proofErr w:type="spellStart"/>
      <w:r w:rsidRPr="000A2780">
        <w:rPr>
          <w:rFonts w:ascii="Times New Roman" w:eastAsia="Times New Roman" w:hAnsi="Times New Roman" w:cs="Times New Roman"/>
          <w:sz w:val="28"/>
          <w:szCs w:val="28"/>
        </w:rPr>
        <w:t>Anestrus</w:t>
      </w:r>
      <w:proofErr w:type="spellEnd"/>
      <w:r w:rsidRPr="000A2780">
        <w:rPr>
          <w:rFonts w:ascii="Times New Roman" w:eastAsia="Times New Roman" w:hAnsi="Times New Roman" w:cs="Times New Roman"/>
          <w:sz w:val="28"/>
          <w:szCs w:val="28"/>
        </w:rPr>
        <w:t xml:space="preserve"> is the quiescent phase of the canine reproductive cycle when defined by behavioral or clinical signs. Bitches in </w:t>
      </w:r>
      <w:proofErr w:type="spellStart"/>
      <w:r w:rsidRPr="000A2780">
        <w:rPr>
          <w:rFonts w:ascii="Times New Roman" w:eastAsia="Times New Roman" w:hAnsi="Times New Roman" w:cs="Times New Roman"/>
          <w:sz w:val="28"/>
          <w:szCs w:val="28"/>
        </w:rPr>
        <w:t>anestrus</w:t>
      </w:r>
      <w:proofErr w:type="spellEnd"/>
      <w:r w:rsidRPr="000A2780">
        <w:rPr>
          <w:rFonts w:ascii="Times New Roman" w:eastAsia="Times New Roman" w:hAnsi="Times New Roman" w:cs="Times New Roman"/>
          <w:sz w:val="28"/>
          <w:szCs w:val="28"/>
        </w:rPr>
        <w:t xml:space="preserve"> are not attractive to males and are not receptive to mating. The vulva is normally small and there is no discharge present. the onset of </w:t>
      </w:r>
      <w:proofErr w:type="spellStart"/>
      <w:r w:rsidRPr="000A2780">
        <w:rPr>
          <w:rFonts w:ascii="Times New Roman" w:eastAsia="Times New Roman" w:hAnsi="Times New Roman" w:cs="Times New Roman"/>
          <w:sz w:val="28"/>
          <w:szCs w:val="28"/>
        </w:rPr>
        <w:t>anestrus</w:t>
      </w:r>
      <w:proofErr w:type="spellEnd"/>
      <w:r w:rsidRPr="000A2780">
        <w:rPr>
          <w:rFonts w:ascii="Times New Roman" w:eastAsia="Times New Roman" w:hAnsi="Times New Roman" w:cs="Times New Roman"/>
          <w:sz w:val="28"/>
          <w:szCs w:val="28"/>
        </w:rPr>
        <w:t xml:space="preserve"> is not readily discernable clinically from the end of </w:t>
      </w:r>
      <w:proofErr w:type="spellStart"/>
      <w:r w:rsidRPr="000A2780">
        <w:rPr>
          <w:rFonts w:ascii="Times New Roman" w:eastAsia="Times New Roman" w:hAnsi="Times New Roman" w:cs="Times New Roman"/>
          <w:sz w:val="28"/>
          <w:szCs w:val="28"/>
        </w:rPr>
        <w:t>diestrus</w:t>
      </w:r>
      <w:proofErr w:type="spellEnd"/>
      <w:r w:rsidRPr="000A2780">
        <w:rPr>
          <w:rFonts w:ascii="Times New Roman" w:eastAsia="Times New Roman" w:hAnsi="Times New Roman" w:cs="Times New Roman"/>
          <w:sz w:val="28"/>
          <w:szCs w:val="28"/>
        </w:rPr>
        <w:t>.</w:t>
      </w:r>
    </w:p>
    <w:p w:rsidR="001138FE" w:rsidRDefault="000A2780" w:rsidP="00AE3D3A">
      <w:pPr>
        <w:autoSpaceDE w:val="0"/>
        <w:autoSpaceDN w:val="0"/>
        <w:bidi w:val="0"/>
        <w:adjustRightInd w:val="0"/>
        <w:spacing w:after="0" w:line="240" w:lineRule="auto"/>
        <w:jc w:val="lowKashida"/>
        <w:rPr>
          <w:rFonts w:asciiTheme="majorBidi" w:hAnsiTheme="majorBidi" w:cstheme="majorBidi"/>
          <w:b/>
          <w:bCs/>
          <w:sz w:val="28"/>
          <w:szCs w:val="28"/>
          <w:lang w:bidi="ar-IQ"/>
        </w:rPr>
      </w:pPr>
      <w:proofErr w:type="spellStart"/>
      <w:r w:rsidRPr="000A2780">
        <w:rPr>
          <w:rFonts w:ascii="Times New Roman" w:eastAsia="Times New Roman" w:hAnsi="Times New Roman" w:cs="Times New Roman"/>
          <w:sz w:val="28"/>
          <w:szCs w:val="28"/>
        </w:rPr>
        <w:t>Anestrus</w:t>
      </w:r>
      <w:proofErr w:type="spellEnd"/>
      <w:r w:rsidRPr="000A2780">
        <w:rPr>
          <w:rFonts w:ascii="Times New Roman" w:eastAsia="Times New Roman" w:hAnsi="Times New Roman" w:cs="Times New Roman"/>
          <w:sz w:val="28"/>
          <w:szCs w:val="28"/>
        </w:rPr>
        <w:t xml:space="preserve"> is often defined </w:t>
      </w:r>
      <w:r w:rsidR="00175EF5">
        <w:rPr>
          <w:rFonts w:ascii="Times New Roman" w:eastAsia="Times New Roman" w:hAnsi="Times New Roman" w:cs="Times New Roman"/>
          <w:sz w:val="28"/>
          <w:szCs w:val="28"/>
        </w:rPr>
        <w:t>hormonally</w:t>
      </w:r>
      <w:r w:rsidRPr="000A2780">
        <w:rPr>
          <w:rFonts w:ascii="Times New Roman" w:eastAsia="Times New Roman" w:hAnsi="Times New Roman" w:cs="Times New Roman"/>
          <w:sz w:val="28"/>
          <w:szCs w:val="28"/>
        </w:rPr>
        <w:t xml:space="preserve"> as the phase following </w:t>
      </w:r>
      <w:proofErr w:type="spellStart"/>
      <w:r w:rsidRPr="000A2780">
        <w:rPr>
          <w:rFonts w:ascii="Times New Roman" w:eastAsia="Times New Roman" w:hAnsi="Times New Roman" w:cs="Times New Roman"/>
          <w:sz w:val="28"/>
          <w:szCs w:val="28"/>
        </w:rPr>
        <w:t>diestrus</w:t>
      </w:r>
      <w:proofErr w:type="spellEnd"/>
      <w:r w:rsidRPr="000A2780">
        <w:rPr>
          <w:rFonts w:ascii="Times New Roman" w:eastAsia="Times New Roman" w:hAnsi="Times New Roman" w:cs="Times New Roman"/>
          <w:sz w:val="28"/>
          <w:szCs w:val="28"/>
        </w:rPr>
        <w:t xml:space="preserve"> when progesterone levels decline to less than 1.0 to 2.0 </w:t>
      </w:r>
      <w:proofErr w:type="spellStart"/>
      <w:r w:rsidRPr="000A2780">
        <w:rPr>
          <w:rFonts w:ascii="Times New Roman" w:eastAsia="Times New Roman" w:hAnsi="Times New Roman" w:cs="Times New Roman"/>
          <w:sz w:val="28"/>
          <w:szCs w:val="28"/>
        </w:rPr>
        <w:t>ng</w:t>
      </w:r>
      <w:proofErr w:type="spellEnd"/>
      <w:r w:rsidRPr="000A2780">
        <w:rPr>
          <w:rFonts w:ascii="Times New Roman" w:eastAsia="Times New Roman" w:hAnsi="Times New Roman" w:cs="Times New Roman"/>
          <w:sz w:val="28"/>
          <w:szCs w:val="28"/>
        </w:rPr>
        <w:t>/</w:t>
      </w:r>
      <w:proofErr w:type="spellStart"/>
      <w:r w:rsidRPr="000A2780">
        <w:rPr>
          <w:rFonts w:ascii="Times New Roman" w:eastAsia="Times New Roman" w:hAnsi="Times New Roman" w:cs="Times New Roman"/>
          <w:sz w:val="28"/>
          <w:szCs w:val="28"/>
        </w:rPr>
        <w:t>mL.</w:t>
      </w:r>
      <w:proofErr w:type="spellEnd"/>
      <w:r w:rsidRPr="000A2780">
        <w:rPr>
          <w:rFonts w:ascii="Times New Roman" w:eastAsia="Times New Roman" w:hAnsi="Times New Roman" w:cs="Times New Roman"/>
          <w:sz w:val="28"/>
          <w:szCs w:val="28"/>
        </w:rPr>
        <w:t xml:space="preserve"> The approximate duration of </w:t>
      </w:r>
      <w:proofErr w:type="spellStart"/>
      <w:r w:rsidRPr="000A2780">
        <w:rPr>
          <w:rFonts w:ascii="Times New Roman" w:eastAsia="Times New Roman" w:hAnsi="Times New Roman" w:cs="Times New Roman"/>
          <w:sz w:val="28"/>
          <w:szCs w:val="28"/>
        </w:rPr>
        <w:t>anestrus</w:t>
      </w:r>
      <w:proofErr w:type="spellEnd"/>
      <w:r w:rsidRPr="000A2780">
        <w:rPr>
          <w:rFonts w:ascii="Times New Roman" w:eastAsia="Times New Roman" w:hAnsi="Times New Roman" w:cs="Times New Roman"/>
          <w:sz w:val="28"/>
          <w:szCs w:val="28"/>
        </w:rPr>
        <w:t xml:space="preserve"> in the bitch is 4 to 4.5 months. </w:t>
      </w:r>
    </w:p>
    <w:p w:rsidR="001138FE" w:rsidRDefault="001138FE" w:rsidP="001138FE">
      <w:pPr>
        <w:autoSpaceDE w:val="0"/>
        <w:autoSpaceDN w:val="0"/>
        <w:bidi w:val="0"/>
        <w:adjustRightInd w:val="0"/>
        <w:spacing w:after="0" w:line="240" w:lineRule="auto"/>
        <w:jc w:val="lowKashida"/>
        <w:rPr>
          <w:rFonts w:asciiTheme="majorBidi" w:hAnsiTheme="majorBidi" w:cstheme="majorBidi"/>
          <w:b/>
          <w:bCs/>
          <w:sz w:val="28"/>
          <w:szCs w:val="28"/>
          <w:lang w:bidi="ar-IQ"/>
        </w:rPr>
      </w:pPr>
    </w:p>
    <w:p w:rsidR="00817755" w:rsidRDefault="00817755" w:rsidP="009760CA">
      <w:pPr>
        <w:autoSpaceDE w:val="0"/>
        <w:autoSpaceDN w:val="0"/>
        <w:bidi w:val="0"/>
        <w:adjustRightInd w:val="0"/>
        <w:spacing w:after="0" w:line="240" w:lineRule="auto"/>
        <w:jc w:val="lowKashida"/>
        <w:rPr>
          <w:rFonts w:asciiTheme="majorBidi" w:hAnsiTheme="majorBidi" w:cstheme="majorBidi"/>
          <w:b/>
          <w:bCs/>
          <w:sz w:val="28"/>
          <w:szCs w:val="28"/>
          <w:lang w:bidi="ar-IQ"/>
        </w:rPr>
      </w:pPr>
      <w:r>
        <w:rPr>
          <w:rFonts w:asciiTheme="majorBidi" w:hAnsiTheme="majorBidi" w:cstheme="majorBidi"/>
          <w:b/>
          <w:bCs/>
          <w:sz w:val="28"/>
          <w:szCs w:val="28"/>
          <w:lang w:bidi="ar-IQ"/>
        </w:rPr>
        <w:t>False pregnancy</w:t>
      </w:r>
    </w:p>
    <w:p w:rsidR="009760CA" w:rsidRPr="00817755" w:rsidRDefault="00817755" w:rsidP="00817755">
      <w:pPr>
        <w:autoSpaceDE w:val="0"/>
        <w:autoSpaceDN w:val="0"/>
        <w:bidi w:val="0"/>
        <w:adjustRightInd w:val="0"/>
        <w:spacing w:after="0" w:line="240" w:lineRule="auto"/>
        <w:jc w:val="lowKashida"/>
        <w:rPr>
          <w:rFonts w:asciiTheme="majorBidi" w:hAnsiTheme="majorBidi" w:cstheme="majorBidi"/>
          <w:b/>
          <w:bCs/>
          <w:sz w:val="28"/>
          <w:szCs w:val="28"/>
          <w:lang w:bidi="ar-IQ"/>
        </w:rPr>
      </w:pPr>
      <w:r w:rsidRPr="00817755">
        <w:rPr>
          <w:rFonts w:asciiTheme="majorBidi" w:hAnsiTheme="majorBidi" w:cstheme="majorBidi"/>
          <w:color w:val="231F20"/>
          <w:sz w:val="28"/>
          <w:szCs w:val="28"/>
        </w:rPr>
        <w:t xml:space="preserve">is a clinical phenomenon in which the non-pregnant female exhibits maternal </w:t>
      </w:r>
      <w:proofErr w:type="spellStart"/>
      <w:r w:rsidRPr="00817755">
        <w:rPr>
          <w:rFonts w:asciiTheme="majorBidi" w:hAnsiTheme="majorBidi" w:cstheme="majorBidi"/>
          <w:color w:val="231F20"/>
          <w:sz w:val="28"/>
          <w:szCs w:val="28"/>
        </w:rPr>
        <w:t>behaviour</w:t>
      </w:r>
      <w:proofErr w:type="spellEnd"/>
      <w:r w:rsidRPr="00817755">
        <w:rPr>
          <w:rFonts w:asciiTheme="majorBidi" w:hAnsiTheme="majorBidi" w:cstheme="majorBidi"/>
          <w:color w:val="231F20"/>
          <w:sz w:val="28"/>
          <w:szCs w:val="28"/>
        </w:rPr>
        <w:t xml:space="preserve"> and physical signs of pregnancy at the end of </w:t>
      </w:r>
      <w:proofErr w:type="spellStart"/>
      <w:r w:rsidRPr="00817755">
        <w:rPr>
          <w:rFonts w:asciiTheme="majorBidi" w:hAnsiTheme="majorBidi" w:cstheme="majorBidi"/>
          <w:color w:val="231F20"/>
          <w:sz w:val="28"/>
          <w:szCs w:val="28"/>
        </w:rPr>
        <w:t>diestrus</w:t>
      </w:r>
      <w:proofErr w:type="spellEnd"/>
      <w:r w:rsidRPr="00817755">
        <w:rPr>
          <w:rFonts w:asciiTheme="majorBidi" w:hAnsiTheme="majorBidi" w:cstheme="majorBidi"/>
          <w:color w:val="231F20"/>
          <w:sz w:val="28"/>
          <w:szCs w:val="28"/>
        </w:rPr>
        <w:t xml:space="preserve"> (</w:t>
      </w:r>
      <w:proofErr w:type="spellStart"/>
      <w:r w:rsidRPr="00817755">
        <w:rPr>
          <w:rFonts w:asciiTheme="majorBidi" w:hAnsiTheme="majorBidi" w:cstheme="majorBidi"/>
          <w:color w:val="231F20"/>
          <w:sz w:val="28"/>
          <w:szCs w:val="28"/>
        </w:rPr>
        <w:t>luteal</w:t>
      </w:r>
      <w:proofErr w:type="spellEnd"/>
      <w:r w:rsidRPr="00817755">
        <w:rPr>
          <w:rFonts w:asciiTheme="majorBidi" w:hAnsiTheme="majorBidi" w:cstheme="majorBidi"/>
          <w:color w:val="231F20"/>
          <w:sz w:val="28"/>
          <w:szCs w:val="28"/>
        </w:rPr>
        <w:t xml:space="preserve"> phase)</w:t>
      </w:r>
      <w:r w:rsidRPr="00817755">
        <w:rPr>
          <w:rFonts w:asciiTheme="majorBidi" w:hAnsiTheme="majorBidi" w:cstheme="majorBidi"/>
          <w:sz w:val="28"/>
          <w:szCs w:val="28"/>
          <w:lang w:bidi="ar-IQ"/>
        </w:rPr>
        <w:t>.</w:t>
      </w:r>
      <w:r w:rsidRPr="00817755">
        <w:rPr>
          <w:rFonts w:asciiTheme="majorBidi" w:hAnsiTheme="majorBidi" w:cstheme="majorBidi"/>
          <w:color w:val="231F20"/>
          <w:sz w:val="28"/>
          <w:szCs w:val="28"/>
        </w:rPr>
        <w:t xml:space="preserve"> is thought to be caused by the declining serum progesterone concentrations associated with the end of the </w:t>
      </w:r>
      <w:proofErr w:type="spellStart"/>
      <w:r w:rsidRPr="00817755">
        <w:rPr>
          <w:rFonts w:asciiTheme="majorBidi" w:hAnsiTheme="majorBidi" w:cstheme="majorBidi"/>
          <w:color w:val="231F20"/>
          <w:sz w:val="28"/>
          <w:szCs w:val="28"/>
        </w:rPr>
        <w:t>luteal</w:t>
      </w:r>
      <w:proofErr w:type="spellEnd"/>
      <w:r w:rsidRPr="00817755">
        <w:rPr>
          <w:rFonts w:asciiTheme="majorBidi" w:hAnsiTheme="majorBidi" w:cstheme="majorBidi"/>
          <w:color w:val="231F20"/>
          <w:sz w:val="28"/>
          <w:szCs w:val="28"/>
        </w:rPr>
        <w:t xml:space="preserve"> phase, which in turn causes an increase in serum </w:t>
      </w:r>
      <w:proofErr w:type="spellStart"/>
      <w:r w:rsidRPr="00817755">
        <w:rPr>
          <w:rFonts w:asciiTheme="majorBidi" w:hAnsiTheme="majorBidi" w:cstheme="majorBidi"/>
          <w:color w:val="231F20"/>
          <w:sz w:val="28"/>
          <w:szCs w:val="28"/>
        </w:rPr>
        <w:t>prolactin</w:t>
      </w:r>
      <w:proofErr w:type="spellEnd"/>
      <w:r w:rsidRPr="00817755">
        <w:rPr>
          <w:rFonts w:asciiTheme="majorBidi" w:hAnsiTheme="majorBidi" w:cstheme="majorBidi"/>
          <w:color w:val="231F20"/>
          <w:sz w:val="28"/>
          <w:szCs w:val="28"/>
        </w:rPr>
        <w:t xml:space="preserve"> concentrations. </w:t>
      </w:r>
      <w:proofErr w:type="spellStart"/>
      <w:r w:rsidRPr="00817755">
        <w:rPr>
          <w:rFonts w:asciiTheme="majorBidi" w:hAnsiTheme="majorBidi" w:cstheme="majorBidi"/>
          <w:color w:val="231F20"/>
          <w:sz w:val="28"/>
          <w:szCs w:val="28"/>
        </w:rPr>
        <w:t>Prolactin</w:t>
      </w:r>
      <w:proofErr w:type="spellEnd"/>
      <w:r w:rsidRPr="00817755">
        <w:rPr>
          <w:rFonts w:asciiTheme="majorBidi" w:hAnsiTheme="majorBidi" w:cstheme="majorBidi"/>
          <w:color w:val="231F20"/>
          <w:sz w:val="28"/>
          <w:szCs w:val="28"/>
        </w:rPr>
        <w:t xml:space="preserve"> causes lactation and the maternal; behavior of false pregnancy.</w:t>
      </w:r>
      <w:r w:rsidR="009760CA" w:rsidRPr="00817755">
        <w:rPr>
          <w:rFonts w:asciiTheme="majorBidi" w:hAnsiTheme="majorBidi" w:cstheme="majorBidi"/>
          <w:b/>
          <w:bCs/>
          <w:sz w:val="28"/>
          <w:szCs w:val="28"/>
          <w:lang w:bidi="ar-IQ"/>
        </w:rPr>
        <w:t xml:space="preserve"> </w:t>
      </w:r>
    </w:p>
    <w:p w:rsidR="00CD733F" w:rsidRPr="00817755" w:rsidRDefault="00817755" w:rsidP="00817755">
      <w:pPr>
        <w:autoSpaceDE w:val="0"/>
        <w:autoSpaceDN w:val="0"/>
        <w:bidi w:val="0"/>
        <w:adjustRightInd w:val="0"/>
        <w:spacing w:after="0" w:line="240" w:lineRule="auto"/>
        <w:jc w:val="lowKashida"/>
        <w:rPr>
          <w:rFonts w:asciiTheme="majorBidi" w:hAnsiTheme="majorBidi" w:cstheme="majorBidi"/>
          <w:sz w:val="28"/>
          <w:szCs w:val="28"/>
          <w:lang w:bidi="ar-IQ"/>
        </w:rPr>
      </w:pPr>
      <w:r w:rsidRPr="00817755">
        <w:rPr>
          <w:rFonts w:asciiTheme="majorBidi" w:hAnsiTheme="majorBidi" w:cstheme="majorBidi"/>
          <w:color w:val="231F20"/>
          <w:sz w:val="28"/>
          <w:szCs w:val="28"/>
        </w:rPr>
        <w:t>False pregnancy</w:t>
      </w:r>
      <w:r w:rsidRPr="00817755">
        <w:rPr>
          <w:rFonts w:asciiTheme="majorBidi" w:hAnsiTheme="majorBidi" w:cstheme="majorBidi"/>
          <w:sz w:val="28"/>
          <w:szCs w:val="28"/>
          <w:lang w:bidi="ar-IQ"/>
        </w:rPr>
        <w:t>,</w:t>
      </w:r>
      <w:r w:rsidRPr="00817755">
        <w:rPr>
          <w:rFonts w:asciiTheme="majorBidi" w:hAnsiTheme="majorBidi" w:cstheme="majorBidi"/>
          <w:color w:val="231F20"/>
          <w:sz w:val="28"/>
          <w:szCs w:val="28"/>
        </w:rPr>
        <w:t xml:space="preserve"> is characterized by clinical signs such as nesting, weight gain, mammary enlargement and lactation.</w:t>
      </w:r>
    </w:p>
    <w:p w:rsidR="00817755" w:rsidRPr="00817755" w:rsidRDefault="00817755" w:rsidP="00817755">
      <w:pPr>
        <w:autoSpaceDE w:val="0"/>
        <w:autoSpaceDN w:val="0"/>
        <w:bidi w:val="0"/>
        <w:adjustRightInd w:val="0"/>
        <w:spacing w:after="0" w:line="240" w:lineRule="auto"/>
        <w:jc w:val="lowKashida"/>
        <w:rPr>
          <w:rFonts w:asciiTheme="majorBidi" w:hAnsiTheme="majorBidi" w:cstheme="majorBidi"/>
          <w:sz w:val="28"/>
          <w:szCs w:val="28"/>
          <w:lang w:bidi="ar-IQ"/>
        </w:rPr>
      </w:pPr>
    </w:p>
    <w:p w:rsidR="006D3CE9" w:rsidRPr="00691143" w:rsidRDefault="00691143" w:rsidP="00691143">
      <w:pPr>
        <w:autoSpaceDE w:val="0"/>
        <w:autoSpaceDN w:val="0"/>
        <w:bidi w:val="0"/>
        <w:adjustRightInd w:val="0"/>
        <w:spacing w:after="0" w:line="240" w:lineRule="auto"/>
        <w:rPr>
          <w:rFonts w:asciiTheme="majorBidi" w:hAnsiTheme="majorBidi" w:cstheme="majorBidi"/>
          <w:b/>
          <w:bCs/>
          <w:sz w:val="28"/>
          <w:szCs w:val="28"/>
          <w:lang w:bidi="ar-IQ"/>
        </w:rPr>
      </w:pPr>
      <w:r w:rsidRPr="00691143">
        <w:rPr>
          <w:rFonts w:asciiTheme="majorBidi" w:eastAsia="F015-Reg" w:hAnsiTheme="majorBidi" w:cstheme="majorBidi"/>
          <w:b/>
          <w:bCs/>
          <w:sz w:val="28"/>
          <w:szCs w:val="28"/>
        </w:rPr>
        <w:t>Mating behavior</w:t>
      </w:r>
    </w:p>
    <w:p w:rsidR="00F72644" w:rsidRDefault="00691143" w:rsidP="00691143">
      <w:pPr>
        <w:pStyle w:val="a5"/>
        <w:numPr>
          <w:ilvl w:val="0"/>
          <w:numId w:val="2"/>
        </w:numPr>
        <w:autoSpaceDE w:val="0"/>
        <w:autoSpaceDN w:val="0"/>
        <w:bidi w:val="0"/>
        <w:adjustRightInd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Intromission by vigorous thrusting of hind quarters.</w:t>
      </w:r>
    </w:p>
    <w:p w:rsidR="00691143" w:rsidRDefault="00691143" w:rsidP="00691143">
      <w:pPr>
        <w:pStyle w:val="a5"/>
        <w:numPr>
          <w:ilvl w:val="0"/>
          <w:numId w:val="2"/>
        </w:numPr>
        <w:autoSpaceDE w:val="0"/>
        <w:autoSpaceDN w:val="0"/>
        <w:bidi w:val="0"/>
        <w:adjustRightInd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Swelling of </w:t>
      </w:r>
      <w:proofErr w:type="spellStart"/>
      <w:r>
        <w:rPr>
          <w:rFonts w:asciiTheme="majorBidi" w:hAnsiTheme="majorBidi" w:cstheme="majorBidi"/>
          <w:sz w:val="28"/>
          <w:szCs w:val="28"/>
          <w:lang w:bidi="ar-IQ"/>
        </w:rPr>
        <w:t>bulbus</w:t>
      </w:r>
      <w:proofErr w:type="spell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glandis</w:t>
      </w:r>
      <w:proofErr w:type="spellEnd"/>
      <w:r>
        <w:rPr>
          <w:rFonts w:asciiTheme="majorBidi" w:hAnsiTheme="majorBidi" w:cstheme="majorBidi"/>
          <w:sz w:val="28"/>
          <w:szCs w:val="28"/>
          <w:lang w:bidi="ar-IQ"/>
        </w:rPr>
        <w:t xml:space="preserve"> </w:t>
      </w:r>
      <w:r w:rsidR="000B679A">
        <w:rPr>
          <w:rFonts w:asciiTheme="majorBidi" w:hAnsiTheme="majorBidi" w:cstheme="majorBidi"/>
          <w:sz w:val="28"/>
          <w:szCs w:val="28"/>
          <w:lang w:bidi="ar-IQ"/>
        </w:rPr>
        <w:t>swells in the vagina</w:t>
      </w:r>
    </w:p>
    <w:p w:rsidR="000B679A" w:rsidRPr="000B679A" w:rsidRDefault="000B679A" w:rsidP="000B679A">
      <w:pPr>
        <w:pStyle w:val="a5"/>
        <w:numPr>
          <w:ilvl w:val="0"/>
          <w:numId w:val="2"/>
        </w:numPr>
        <w:autoSpaceDE w:val="0"/>
        <w:autoSpaceDN w:val="0"/>
        <w:bidi w:val="0"/>
        <w:adjustRightInd w:val="0"/>
        <w:spacing w:after="0" w:line="240" w:lineRule="auto"/>
        <w:rPr>
          <w:rFonts w:asciiTheme="majorBidi" w:hAnsiTheme="majorBidi" w:cstheme="majorBidi"/>
          <w:b/>
          <w:bCs/>
          <w:sz w:val="28"/>
          <w:szCs w:val="28"/>
          <w:lang w:bidi="ar-IQ"/>
        </w:rPr>
      </w:pPr>
      <w:r>
        <w:rPr>
          <w:rFonts w:asciiTheme="majorBidi" w:hAnsiTheme="majorBidi" w:cstheme="majorBidi"/>
          <w:sz w:val="28"/>
          <w:szCs w:val="28"/>
          <w:lang w:bidi="ar-IQ"/>
        </w:rPr>
        <w:t>Vulva sphincter muscles contract around  the penis forming</w:t>
      </w:r>
    </w:p>
    <w:p w:rsidR="000B679A" w:rsidRDefault="000B679A" w:rsidP="000B679A">
      <w:pPr>
        <w:pStyle w:val="a5"/>
        <w:autoSpaceDE w:val="0"/>
        <w:autoSpaceDN w:val="0"/>
        <w:bidi w:val="0"/>
        <w:adjustRightInd w:val="0"/>
        <w:spacing w:after="0" w:line="240" w:lineRule="auto"/>
        <w:rPr>
          <w:rFonts w:asciiTheme="majorBidi" w:hAnsiTheme="majorBidi" w:cstheme="majorBidi"/>
          <w:b/>
          <w:bCs/>
          <w:sz w:val="28"/>
          <w:szCs w:val="28"/>
          <w:lang w:bidi="ar-IQ"/>
        </w:rPr>
      </w:pPr>
      <w:r>
        <w:rPr>
          <w:rFonts w:asciiTheme="majorBidi" w:hAnsiTheme="majorBidi" w:cstheme="majorBidi"/>
          <w:sz w:val="28"/>
          <w:szCs w:val="28"/>
          <w:lang w:bidi="ar-IQ"/>
        </w:rPr>
        <w:t xml:space="preserve"> </w:t>
      </w:r>
      <w:r w:rsidRPr="000B679A">
        <w:rPr>
          <w:rFonts w:asciiTheme="majorBidi" w:hAnsiTheme="majorBidi" w:cstheme="majorBidi"/>
          <w:b/>
          <w:bCs/>
          <w:sz w:val="28"/>
          <w:szCs w:val="28"/>
          <w:lang w:bidi="ar-IQ"/>
        </w:rPr>
        <w:t xml:space="preserve">( the </w:t>
      </w:r>
      <w:proofErr w:type="spellStart"/>
      <w:r w:rsidRPr="000B679A">
        <w:rPr>
          <w:rFonts w:asciiTheme="majorBidi" w:hAnsiTheme="majorBidi" w:cstheme="majorBidi"/>
          <w:b/>
          <w:bCs/>
          <w:sz w:val="28"/>
          <w:szCs w:val="28"/>
          <w:lang w:bidi="ar-IQ"/>
        </w:rPr>
        <w:t>copulatory</w:t>
      </w:r>
      <w:proofErr w:type="spellEnd"/>
      <w:r w:rsidRPr="000B679A">
        <w:rPr>
          <w:rFonts w:asciiTheme="majorBidi" w:hAnsiTheme="majorBidi" w:cstheme="majorBidi"/>
          <w:b/>
          <w:bCs/>
          <w:sz w:val="28"/>
          <w:szCs w:val="28"/>
          <w:lang w:bidi="ar-IQ"/>
        </w:rPr>
        <w:t xml:space="preserve"> tie )</w:t>
      </w:r>
      <w:r w:rsidRPr="000B679A">
        <w:rPr>
          <w:rFonts w:asciiTheme="majorBidi" w:hAnsiTheme="majorBidi" w:cstheme="majorBidi"/>
          <w:sz w:val="28"/>
          <w:szCs w:val="28"/>
          <w:lang w:bidi="ar-IQ"/>
        </w:rPr>
        <w:t>.</w:t>
      </w:r>
    </w:p>
    <w:p w:rsidR="00F1133C" w:rsidRDefault="00F1133C" w:rsidP="00F1133C">
      <w:pPr>
        <w:pStyle w:val="a5"/>
        <w:autoSpaceDE w:val="0"/>
        <w:autoSpaceDN w:val="0"/>
        <w:bidi w:val="0"/>
        <w:adjustRightInd w:val="0"/>
        <w:spacing w:after="0" w:line="240" w:lineRule="auto"/>
        <w:rPr>
          <w:rFonts w:asciiTheme="majorBidi" w:hAnsiTheme="majorBidi" w:cstheme="majorBidi"/>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r>
        <w:rPr>
          <w:rFonts w:asciiTheme="majorBidi" w:hAnsiTheme="majorBidi" w:cstheme="majorBidi"/>
          <w:b/>
          <w:bCs/>
          <w:noProof/>
          <w:sz w:val="28"/>
          <w:szCs w:val="28"/>
        </w:rPr>
        <w:lastRenderedPageBreak/>
        <w:drawing>
          <wp:inline distT="0" distB="0" distL="0" distR="0">
            <wp:extent cx="3638550" cy="2400300"/>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41826" cy="2402461"/>
                    </a:xfrm>
                    <a:prstGeom prst="rect">
                      <a:avLst/>
                    </a:prstGeom>
                    <a:noFill/>
                    <a:ln w="9525">
                      <a:noFill/>
                      <a:miter lim="800000"/>
                      <a:headEnd/>
                      <a:tailEnd/>
                    </a:ln>
                  </pic:spPr>
                </pic:pic>
              </a:graphicData>
            </a:graphic>
          </wp:inline>
        </w:drawing>
      </w:r>
    </w:p>
    <w:p w:rsidR="00F1133C"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p>
    <w:p w:rsidR="00F1133C"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p>
    <w:p w:rsidR="00F1133C" w:rsidRPr="000B679A" w:rsidRDefault="00F1133C" w:rsidP="00F1133C">
      <w:pPr>
        <w:pStyle w:val="a5"/>
        <w:autoSpaceDE w:val="0"/>
        <w:autoSpaceDN w:val="0"/>
        <w:bidi w:val="0"/>
        <w:adjustRightInd w:val="0"/>
        <w:spacing w:after="0" w:line="240" w:lineRule="auto"/>
        <w:rPr>
          <w:rFonts w:asciiTheme="majorBidi" w:hAnsiTheme="majorBidi" w:cstheme="majorBidi"/>
          <w:b/>
          <w:bCs/>
          <w:sz w:val="28"/>
          <w:szCs w:val="28"/>
          <w:lang w:bidi="ar-IQ"/>
        </w:rPr>
      </w:pPr>
      <w:r>
        <w:rPr>
          <w:rFonts w:asciiTheme="majorBidi" w:hAnsiTheme="majorBidi" w:cstheme="majorBidi"/>
          <w:b/>
          <w:bCs/>
          <w:noProof/>
          <w:sz w:val="28"/>
          <w:szCs w:val="28"/>
        </w:rPr>
        <w:drawing>
          <wp:inline distT="0" distB="0" distL="0" distR="0">
            <wp:extent cx="3162300" cy="1990725"/>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162300" cy="1990725"/>
                    </a:xfrm>
                    <a:prstGeom prst="rect">
                      <a:avLst/>
                    </a:prstGeom>
                    <a:noFill/>
                    <a:ln w="9525">
                      <a:noFill/>
                      <a:miter lim="800000"/>
                      <a:headEnd/>
                      <a:tailEnd/>
                    </a:ln>
                  </pic:spPr>
                </pic:pic>
              </a:graphicData>
            </a:graphic>
          </wp:inline>
        </w:drawing>
      </w:r>
    </w:p>
    <w:sectPr w:rsidR="00F1133C" w:rsidRPr="000B679A" w:rsidSect="00CF73B4">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F015-Reg">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B5375"/>
    <w:multiLevelType w:val="hybridMultilevel"/>
    <w:tmpl w:val="A808C340"/>
    <w:lvl w:ilvl="0" w:tplc="E896473C">
      <w:start w:val="1"/>
      <w:numFmt w:val="bullet"/>
      <w:lvlText w:val="•"/>
      <w:lvlJc w:val="left"/>
      <w:pPr>
        <w:tabs>
          <w:tab w:val="num" w:pos="720"/>
        </w:tabs>
        <w:ind w:left="720" w:hanging="360"/>
      </w:pPr>
      <w:rPr>
        <w:rFonts w:ascii="Times New Roman" w:hAnsi="Times New Roman" w:hint="default"/>
      </w:rPr>
    </w:lvl>
    <w:lvl w:ilvl="1" w:tplc="5540FF08" w:tentative="1">
      <w:start w:val="1"/>
      <w:numFmt w:val="bullet"/>
      <w:lvlText w:val="•"/>
      <w:lvlJc w:val="left"/>
      <w:pPr>
        <w:tabs>
          <w:tab w:val="num" w:pos="1440"/>
        </w:tabs>
        <w:ind w:left="1440" w:hanging="360"/>
      </w:pPr>
      <w:rPr>
        <w:rFonts w:ascii="Times New Roman" w:hAnsi="Times New Roman" w:hint="default"/>
      </w:rPr>
    </w:lvl>
    <w:lvl w:ilvl="2" w:tplc="620E1EC6" w:tentative="1">
      <w:start w:val="1"/>
      <w:numFmt w:val="bullet"/>
      <w:lvlText w:val="•"/>
      <w:lvlJc w:val="left"/>
      <w:pPr>
        <w:tabs>
          <w:tab w:val="num" w:pos="2160"/>
        </w:tabs>
        <w:ind w:left="2160" w:hanging="360"/>
      </w:pPr>
      <w:rPr>
        <w:rFonts w:ascii="Times New Roman" w:hAnsi="Times New Roman" w:hint="default"/>
      </w:rPr>
    </w:lvl>
    <w:lvl w:ilvl="3" w:tplc="050AB7B8" w:tentative="1">
      <w:start w:val="1"/>
      <w:numFmt w:val="bullet"/>
      <w:lvlText w:val="•"/>
      <w:lvlJc w:val="left"/>
      <w:pPr>
        <w:tabs>
          <w:tab w:val="num" w:pos="2880"/>
        </w:tabs>
        <w:ind w:left="2880" w:hanging="360"/>
      </w:pPr>
      <w:rPr>
        <w:rFonts w:ascii="Times New Roman" w:hAnsi="Times New Roman" w:hint="default"/>
      </w:rPr>
    </w:lvl>
    <w:lvl w:ilvl="4" w:tplc="8444A1C8" w:tentative="1">
      <w:start w:val="1"/>
      <w:numFmt w:val="bullet"/>
      <w:lvlText w:val="•"/>
      <w:lvlJc w:val="left"/>
      <w:pPr>
        <w:tabs>
          <w:tab w:val="num" w:pos="3600"/>
        </w:tabs>
        <w:ind w:left="3600" w:hanging="360"/>
      </w:pPr>
      <w:rPr>
        <w:rFonts w:ascii="Times New Roman" w:hAnsi="Times New Roman" w:hint="default"/>
      </w:rPr>
    </w:lvl>
    <w:lvl w:ilvl="5" w:tplc="1436C900" w:tentative="1">
      <w:start w:val="1"/>
      <w:numFmt w:val="bullet"/>
      <w:lvlText w:val="•"/>
      <w:lvlJc w:val="left"/>
      <w:pPr>
        <w:tabs>
          <w:tab w:val="num" w:pos="4320"/>
        </w:tabs>
        <w:ind w:left="4320" w:hanging="360"/>
      </w:pPr>
      <w:rPr>
        <w:rFonts w:ascii="Times New Roman" w:hAnsi="Times New Roman" w:hint="default"/>
      </w:rPr>
    </w:lvl>
    <w:lvl w:ilvl="6" w:tplc="8C8ECDB8" w:tentative="1">
      <w:start w:val="1"/>
      <w:numFmt w:val="bullet"/>
      <w:lvlText w:val="•"/>
      <w:lvlJc w:val="left"/>
      <w:pPr>
        <w:tabs>
          <w:tab w:val="num" w:pos="5040"/>
        </w:tabs>
        <w:ind w:left="5040" w:hanging="360"/>
      </w:pPr>
      <w:rPr>
        <w:rFonts w:ascii="Times New Roman" w:hAnsi="Times New Roman" w:hint="default"/>
      </w:rPr>
    </w:lvl>
    <w:lvl w:ilvl="7" w:tplc="CA247EF2" w:tentative="1">
      <w:start w:val="1"/>
      <w:numFmt w:val="bullet"/>
      <w:lvlText w:val="•"/>
      <w:lvlJc w:val="left"/>
      <w:pPr>
        <w:tabs>
          <w:tab w:val="num" w:pos="5760"/>
        </w:tabs>
        <w:ind w:left="5760" w:hanging="360"/>
      </w:pPr>
      <w:rPr>
        <w:rFonts w:ascii="Times New Roman" w:hAnsi="Times New Roman" w:hint="default"/>
      </w:rPr>
    </w:lvl>
    <w:lvl w:ilvl="8" w:tplc="9990BA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345542"/>
    <w:multiLevelType w:val="hybridMultilevel"/>
    <w:tmpl w:val="10C2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726A2"/>
    <w:rsid w:val="00053B4A"/>
    <w:rsid w:val="00063B30"/>
    <w:rsid w:val="000861C9"/>
    <w:rsid w:val="000A2780"/>
    <w:rsid w:val="000B679A"/>
    <w:rsid w:val="000E0F61"/>
    <w:rsid w:val="001138FE"/>
    <w:rsid w:val="001536B8"/>
    <w:rsid w:val="00171552"/>
    <w:rsid w:val="00175EF5"/>
    <w:rsid w:val="00176675"/>
    <w:rsid w:val="00186ECF"/>
    <w:rsid w:val="001A15D9"/>
    <w:rsid w:val="001E3BF9"/>
    <w:rsid w:val="001E5870"/>
    <w:rsid w:val="00202C69"/>
    <w:rsid w:val="00217B22"/>
    <w:rsid w:val="00244A13"/>
    <w:rsid w:val="002B1181"/>
    <w:rsid w:val="002C0100"/>
    <w:rsid w:val="002C415B"/>
    <w:rsid w:val="00301FCF"/>
    <w:rsid w:val="003173DD"/>
    <w:rsid w:val="003726EF"/>
    <w:rsid w:val="003E04F9"/>
    <w:rsid w:val="003F099A"/>
    <w:rsid w:val="00412750"/>
    <w:rsid w:val="00426569"/>
    <w:rsid w:val="004310F5"/>
    <w:rsid w:val="00485369"/>
    <w:rsid w:val="004D12EE"/>
    <w:rsid w:val="004D138B"/>
    <w:rsid w:val="00593521"/>
    <w:rsid w:val="005D725D"/>
    <w:rsid w:val="005F0463"/>
    <w:rsid w:val="006250CE"/>
    <w:rsid w:val="006524FC"/>
    <w:rsid w:val="00654FEE"/>
    <w:rsid w:val="006572FE"/>
    <w:rsid w:val="0066764F"/>
    <w:rsid w:val="00670B5E"/>
    <w:rsid w:val="00691143"/>
    <w:rsid w:val="00691425"/>
    <w:rsid w:val="006A546F"/>
    <w:rsid w:val="006D36DE"/>
    <w:rsid w:val="006D3CE9"/>
    <w:rsid w:val="006E1401"/>
    <w:rsid w:val="0073654B"/>
    <w:rsid w:val="00770C5A"/>
    <w:rsid w:val="007918B8"/>
    <w:rsid w:val="007A1AA6"/>
    <w:rsid w:val="007E44A6"/>
    <w:rsid w:val="00805B63"/>
    <w:rsid w:val="00811A90"/>
    <w:rsid w:val="00817755"/>
    <w:rsid w:val="00827173"/>
    <w:rsid w:val="008479CA"/>
    <w:rsid w:val="00850221"/>
    <w:rsid w:val="008726A2"/>
    <w:rsid w:val="008A1806"/>
    <w:rsid w:val="008A2F16"/>
    <w:rsid w:val="008B4E8C"/>
    <w:rsid w:val="00914DE4"/>
    <w:rsid w:val="0092388C"/>
    <w:rsid w:val="009760CA"/>
    <w:rsid w:val="009A5489"/>
    <w:rsid w:val="009B1BA3"/>
    <w:rsid w:val="009B49C6"/>
    <w:rsid w:val="009B71F0"/>
    <w:rsid w:val="00A66B10"/>
    <w:rsid w:val="00A67835"/>
    <w:rsid w:val="00A85335"/>
    <w:rsid w:val="00A922DE"/>
    <w:rsid w:val="00AC6F99"/>
    <w:rsid w:val="00AE3D3A"/>
    <w:rsid w:val="00AE4743"/>
    <w:rsid w:val="00AF1DA6"/>
    <w:rsid w:val="00BA064E"/>
    <w:rsid w:val="00C145E7"/>
    <w:rsid w:val="00C2218A"/>
    <w:rsid w:val="00C46793"/>
    <w:rsid w:val="00CD6033"/>
    <w:rsid w:val="00CD733F"/>
    <w:rsid w:val="00CF73B4"/>
    <w:rsid w:val="00D036E4"/>
    <w:rsid w:val="00D21C8E"/>
    <w:rsid w:val="00D36BC3"/>
    <w:rsid w:val="00DB0A31"/>
    <w:rsid w:val="00DC08C6"/>
    <w:rsid w:val="00DE67E5"/>
    <w:rsid w:val="00E162F6"/>
    <w:rsid w:val="00E31862"/>
    <w:rsid w:val="00E463CD"/>
    <w:rsid w:val="00E513F5"/>
    <w:rsid w:val="00E84DAD"/>
    <w:rsid w:val="00E85FA5"/>
    <w:rsid w:val="00E93006"/>
    <w:rsid w:val="00EB6B85"/>
    <w:rsid w:val="00EC03B1"/>
    <w:rsid w:val="00F1133C"/>
    <w:rsid w:val="00F16528"/>
    <w:rsid w:val="00F60EF4"/>
    <w:rsid w:val="00F72644"/>
    <w:rsid w:val="00F72B48"/>
    <w:rsid w:val="00FC2DF6"/>
    <w:rsid w:val="00FE26C6"/>
    <w:rsid w:val="00FE588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6C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0B5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A8533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85335"/>
    <w:rPr>
      <w:rFonts w:ascii="Tahoma" w:hAnsi="Tahoma" w:cs="Tahoma"/>
      <w:sz w:val="16"/>
      <w:szCs w:val="16"/>
    </w:rPr>
  </w:style>
  <w:style w:type="paragraph" w:styleId="a5">
    <w:name w:val="List Paragraph"/>
    <w:basedOn w:val="a"/>
    <w:uiPriority w:val="34"/>
    <w:qFormat/>
    <w:rsid w:val="00691143"/>
    <w:pPr>
      <w:ind w:left="720"/>
      <w:contextualSpacing/>
    </w:pPr>
  </w:style>
</w:styles>
</file>

<file path=word/webSettings.xml><?xml version="1.0" encoding="utf-8"?>
<w:webSettings xmlns:r="http://schemas.openxmlformats.org/officeDocument/2006/relationships" xmlns:w="http://schemas.openxmlformats.org/wordprocessingml/2006/main">
  <w:divs>
    <w:div w:id="192156282">
      <w:bodyDiv w:val="1"/>
      <w:marLeft w:val="0"/>
      <w:marRight w:val="0"/>
      <w:marTop w:val="0"/>
      <w:marBottom w:val="0"/>
      <w:divBdr>
        <w:top w:val="none" w:sz="0" w:space="0" w:color="auto"/>
        <w:left w:val="none" w:sz="0" w:space="0" w:color="auto"/>
        <w:bottom w:val="none" w:sz="0" w:space="0" w:color="auto"/>
        <w:right w:val="none" w:sz="0" w:space="0" w:color="auto"/>
      </w:divBdr>
    </w:div>
    <w:div w:id="326789352">
      <w:bodyDiv w:val="1"/>
      <w:marLeft w:val="0"/>
      <w:marRight w:val="0"/>
      <w:marTop w:val="0"/>
      <w:marBottom w:val="0"/>
      <w:divBdr>
        <w:top w:val="none" w:sz="0" w:space="0" w:color="auto"/>
        <w:left w:val="none" w:sz="0" w:space="0" w:color="auto"/>
        <w:bottom w:val="none" w:sz="0" w:space="0" w:color="auto"/>
        <w:right w:val="none" w:sz="0" w:space="0" w:color="auto"/>
      </w:divBdr>
    </w:div>
    <w:div w:id="337777905">
      <w:bodyDiv w:val="1"/>
      <w:marLeft w:val="0"/>
      <w:marRight w:val="0"/>
      <w:marTop w:val="0"/>
      <w:marBottom w:val="0"/>
      <w:divBdr>
        <w:top w:val="none" w:sz="0" w:space="0" w:color="auto"/>
        <w:left w:val="none" w:sz="0" w:space="0" w:color="auto"/>
        <w:bottom w:val="none" w:sz="0" w:space="0" w:color="auto"/>
        <w:right w:val="none" w:sz="0" w:space="0" w:color="auto"/>
      </w:divBdr>
    </w:div>
    <w:div w:id="366302095">
      <w:bodyDiv w:val="1"/>
      <w:marLeft w:val="0"/>
      <w:marRight w:val="0"/>
      <w:marTop w:val="0"/>
      <w:marBottom w:val="0"/>
      <w:divBdr>
        <w:top w:val="none" w:sz="0" w:space="0" w:color="auto"/>
        <w:left w:val="none" w:sz="0" w:space="0" w:color="auto"/>
        <w:bottom w:val="none" w:sz="0" w:space="0" w:color="auto"/>
        <w:right w:val="none" w:sz="0" w:space="0" w:color="auto"/>
      </w:divBdr>
    </w:div>
    <w:div w:id="632323997">
      <w:bodyDiv w:val="1"/>
      <w:marLeft w:val="0"/>
      <w:marRight w:val="0"/>
      <w:marTop w:val="0"/>
      <w:marBottom w:val="0"/>
      <w:divBdr>
        <w:top w:val="none" w:sz="0" w:space="0" w:color="auto"/>
        <w:left w:val="none" w:sz="0" w:space="0" w:color="auto"/>
        <w:bottom w:val="none" w:sz="0" w:space="0" w:color="auto"/>
        <w:right w:val="none" w:sz="0" w:space="0" w:color="auto"/>
      </w:divBdr>
    </w:div>
    <w:div w:id="872035087">
      <w:bodyDiv w:val="1"/>
      <w:marLeft w:val="0"/>
      <w:marRight w:val="0"/>
      <w:marTop w:val="0"/>
      <w:marBottom w:val="0"/>
      <w:divBdr>
        <w:top w:val="none" w:sz="0" w:space="0" w:color="auto"/>
        <w:left w:val="none" w:sz="0" w:space="0" w:color="auto"/>
        <w:bottom w:val="none" w:sz="0" w:space="0" w:color="auto"/>
        <w:right w:val="none" w:sz="0" w:space="0" w:color="auto"/>
      </w:divBdr>
    </w:div>
    <w:div w:id="1206478427">
      <w:bodyDiv w:val="1"/>
      <w:marLeft w:val="0"/>
      <w:marRight w:val="0"/>
      <w:marTop w:val="0"/>
      <w:marBottom w:val="0"/>
      <w:divBdr>
        <w:top w:val="none" w:sz="0" w:space="0" w:color="auto"/>
        <w:left w:val="none" w:sz="0" w:space="0" w:color="auto"/>
        <w:bottom w:val="none" w:sz="0" w:space="0" w:color="auto"/>
        <w:right w:val="none" w:sz="0" w:space="0" w:color="auto"/>
      </w:divBdr>
    </w:div>
    <w:div w:id="1265725270">
      <w:bodyDiv w:val="1"/>
      <w:marLeft w:val="0"/>
      <w:marRight w:val="0"/>
      <w:marTop w:val="0"/>
      <w:marBottom w:val="0"/>
      <w:divBdr>
        <w:top w:val="none" w:sz="0" w:space="0" w:color="auto"/>
        <w:left w:val="none" w:sz="0" w:space="0" w:color="auto"/>
        <w:bottom w:val="none" w:sz="0" w:space="0" w:color="auto"/>
        <w:right w:val="none" w:sz="0" w:space="0" w:color="auto"/>
      </w:divBdr>
    </w:div>
    <w:div w:id="1522234098">
      <w:bodyDiv w:val="1"/>
      <w:marLeft w:val="0"/>
      <w:marRight w:val="0"/>
      <w:marTop w:val="0"/>
      <w:marBottom w:val="0"/>
      <w:divBdr>
        <w:top w:val="none" w:sz="0" w:space="0" w:color="auto"/>
        <w:left w:val="none" w:sz="0" w:space="0" w:color="auto"/>
        <w:bottom w:val="none" w:sz="0" w:space="0" w:color="auto"/>
        <w:right w:val="none" w:sz="0" w:space="0" w:color="auto"/>
      </w:divBdr>
    </w:div>
    <w:div w:id="154147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410BD-C404-4B27-98A5-CB9D4F5B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Pages>
  <Words>1019</Words>
  <Characters>5810</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ufuq</cp:lastModifiedBy>
  <cp:revision>81</cp:revision>
  <dcterms:created xsi:type="dcterms:W3CDTF">2014-12-06T10:27:00Z</dcterms:created>
  <dcterms:modified xsi:type="dcterms:W3CDTF">2015-12-23T14:42:00Z</dcterms:modified>
</cp:coreProperties>
</file>